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288"/>
      </w:tblGrid>
      <w:tr w:rsidR="00DC2DC1" w:rsidTr="00DA67D8">
        <w:tc>
          <w:tcPr>
            <w:tcW w:w="9288" w:type="dxa"/>
            <w:shd w:val="clear" w:color="auto" w:fill="D9D9D9"/>
          </w:tcPr>
          <w:p w:rsidR="00DC2DC1" w:rsidRDefault="00DC2DC1" w:rsidP="007B263C">
            <w:pPr>
              <w:pStyle w:val="Bezmezer"/>
            </w:pPr>
          </w:p>
          <w:p w:rsidR="00DC2DC1" w:rsidRPr="007B263C" w:rsidRDefault="00DC2DC1" w:rsidP="007B263C">
            <w:pPr>
              <w:pStyle w:val="Bezmezer"/>
            </w:pPr>
            <w:r w:rsidRPr="007B263C">
              <w:t>SPECIFIKACE - SKLADBY PODLAHOVÝCH KONSTRUKCÍ</w:t>
            </w:r>
          </w:p>
          <w:p w:rsidR="00DC2DC1" w:rsidRDefault="00DC2DC1" w:rsidP="007B263C">
            <w:pPr>
              <w:pStyle w:val="Bezmezer"/>
            </w:pPr>
          </w:p>
        </w:tc>
      </w:tr>
      <w:tr w:rsidR="00DC2DC1" w:rsidTr="00DA67D8">
        <w:tc>
          <w:tcPr>
            <w:tcW w:w="9288" w:type="dxa"/>
          </w:tcPr>
          <w:p w:rsidR="00DC2DC1" w:rsidRPr="007B263C" w:rsidRDefault="00DC2DC1" w:rsidP="008B5C84">
            <w:pPr>
              <w:jc w:val="both"/>
              <w:rPr>
                <w:sz w:val="16"/>
                <w:szCs w:val="16"/>
              </w:rPr>
            </w:pPr>
          </w:p>
          <w:p w:rsidR="00DC2DC1" w:rsidRPr="007B263C" w:rsidRDefault="00DC2DC1" w:rsidP="007B263C">
            <w:pPr>
              <w:pStyle w:val="Bezmezer"/>
            </w:pPr>
            <w:r w:rsidRPr="007B263C">
              <w:t xml:space="preserve">Konstrukce podlah </w:t>
            </w:r>
            <w:r w:rsidRPr="007B263C">
              <w:br/>
              <w:t xml:space="preserve">- všechny podlahy jsou uloženy na stávajících </w:t>
            </w:r>
            <w:proofErr w:type="spellStart"/>
            <w:r w:rsidRPr="007B263C">
              <w:t>žlb</w:t>
            </w:r>
            <w:proofErr w:type="spellEnd"/>
            <w:r w:rsidRPr="007B263C">
              <w:t xml:space="preserve"> konstrukčních stropních panelech a </w:t>
            </w:r>
            <w:r w:rsidR="007B263C" w:rsidRPr="007B263C">
              <w:t xml:space="preserve">monolitické desce </w:t>
            </w:r>
            <w:r w:rsidRPr="007B263C">
              <w:t>desce(</w:t>
            </w:r>
            <w:proofErr w:type="gramStart"/>
            <w:r w:rsidRPr="007B263C">
              <w:t>suterén</w:t>
            </w:r>
            <w:r w:rsidR="007B263C" w:rsidRPr="007B263C">
              <w:t>,1.NP</w:t>
            </w:r>
            <w:proofErr w:type="gramEnd"/>
            <w:r w:rsidRPr="007B263C">
              <w:t xml:space="preserve">) </w:t>
            </w:r>
            <w:r w:rsidRPr="007B263C">
              <w:br/>
              <w:t xml:space="preserve">- nové </w:t>
            </w:r>
            <w:r w:rsidR="007B263C" w:rsidRPr="007B263C">
              <w:t xml:space="preserve">skladby </w:t>
            </w:r>
            <w:r w:rsidRPr="007B263C">
              <w:t>podlahy  pouze WC,</w:t>
            </w:r>
            <w:r w:rsidR="007B263C" w:rsidRPr="007B263C">
              <w:t xml:space="preserve"> </w:t>
            </w:r>
            <w:r w:rsidRPr="007B263C">
              <w:t>koupelny</w:t>
            </w:r>
            <w:r w:rsidR="007B263C" w:rsidRPr="007B263C">
              <w:t>, úklid apod. (mokré provozy)</w:t>
            </w:r>
            <w:r w:rsidRPr="007B263C">
              <w:br/>
              <w:t>Obecné požadavky na vlastnosti podlah</w:t>
            </w:r>
          </w:p>
          <w:p w:rsidR="00DC2DC1" w:rsidRPr="007B263C" w:rsidRDefault="00DC2DC1" w:rsidP="007B263C">
            <w:pPr>
              <w:pStyle w:val="Bezmezer"/>
            </w:pPr>
            <w:r w:rsidRPr="007B263C">
              <w:t>- možnost strojního čištění zaručená, tj. odzkoušená dle českých předpisů</w:t>
            </w:r>
          </w:p>
          <w:p w:rsidR="00DC2DC1" w:rsidRPr="007B263C" w:rsidRDefault="00DC2DC1" w:rsidP="007B263C">
            <w:pPr>
              <w:pStyle w:val="Bezmezer"/>
            </w:pPr>
            <w:r w:rsidRPr="007B263C">
              <w:t>- protiskluznost event. mrazuvzdornost dle příslušných požadavků na jednotlivé provozy</w:t>
            </w:r>
          </w:p>
          <w:p w:rsidR="00DC2DC1" w:rsidRPr="007B263C" w:rsidRDefault="00DC2DC1" w:rsidP="007B263C">
            <w:pPr>
              <w:pStyle w:val="Bezmezer"/>
            </w:pPr>
            <w:r w:rsidRPr="007B263C">
              <w:t>- hygienická nezávadnost</w:t>
            </w:r>
            <w:r w:rsidRPr="007B263C">
              <w:tab/>
            </w:r>
            <w:r w:rsidRPr="007B263C">
              <w:br/>
              <w:t xml:space="preserve">- v CHÚC a NÚC nehořlavost </w:t>
            </w:r>
          </w:p>
          <w:p w:rsidR="00DC2DC1" w:rsidRPr="007B263C" w:rsidRDefault="00DC2DC1" w:rsidP="007B263C">
            <w:pPr>
              <w:pStyle w:val="Bezmezer"/>
              <w:rPr>
                <w:vertAlign w:val="subscript"/>
              </w:rPr>
            </w:pPr>
            <w:r w:rsidRPr="007B263C">
              <w:t>- v obytných buňkách hořlavost nejméně C</w:t>
            </w:r>
            <w:r w:rsidRPr="007B263C">
              <w:rPr>
                <w:vertAlign w:val="subscript"/>
              </w:rPr>
              <w:t>f1</w:t>
            </w:r>
          </w:p>
          <w:p w:rsidR="00DC2DC1" w:rsidRPr="007B263C" w:rsidRDefault="00DC2DC1" w:rsidP="007B263C">
            <w:pPr>
              <w:pStyle w:val="Bezmezer"/>
            </w:pPr>
            <w:r w:rsidRPr="007B263C">
              <w:t>Nášlapné vrstvy:</w:t>
            </w:r>
          </w:p>
          <w:p w:rsidR="00DC2DC1" w:rsidRDefault="00DC2DC1" w:rsidP="007B263C">
            <w:pPr>
              <w:pStyle w:val="Bezmezer"/>
            </w:pPr>
            <w:r>
              <w:t>- obytné místnosti:</w:t>
            </w:r>
          </w:p>
          <w:p w:rsidR="00DC2DC1" w:rsidRPr="00EA6F03" w:rsidRDefault="00DC2DC1" w:rsidP="007B263C">
            <w:pPr>
              <w:pStyle w:val="Bezmezer"/>
              <w:rPr>
                <w:vertAlign w:val="subscript"/>
              </w:rPr>
            </w:pPr>
            <w:r w:rsidRPr="00EA6F03">
              <w:t xml:space="preserve">přírodní homogenní jednovrstvé linoleum na jutovém podkladě pro vysokou zátěž </w:t>
            </w:r>
            <w:proofErr w:type="gramStart"/>
            <w:r w:rsidRPr="00EA6F03">
              <w:t>tl.2,5</w:t>
            </w:r>
            <w:proofErr w:type="gramEnd"/>
            <w:r w:rsidRPr="00EA6F03">
              <w:t xml:space="preserve"> mm s povrchovou polyuretanovou  úpravou xf2</w:t>
            </w:r>
            <w:r w:rsidR="00657FAB" w:rsidRPr="00EA6F03">
              <w:t xml:space="preserve"> ,</w:t>
            </w:r>
            <w:r w:rsidRPr="00EA6F03">
              <w:t xml:space="preserve"> v různých odstínech + </w:t>
            </w:r>
            <w:proofErr w:type="spellStart"/>
            <w:r w:rsidRPr="00EA6F03">
              <w:t>soklovka</w:t>
            </w:r>
            <w:proofErr w:type="spellEnd"/>
            <w:r w:rsidRPr="00EA6F03">
              <w:t xml:space="preserve"> výšky </w:t>
            </w:r>
            <w:smartTag w:uri="urn:schemas-microsoft-com:office:smarttags" w:element="metricconverter">
              <w:smartTagPr>
                <w:attr w:name="ProductID" w:val="60 mm"/>
              </w:smartTagPr>
              <w:r w:rsidRPr="00EA6F03">
                <w:t>60 mm</w:t>
              </w:r>
            </w:smartTag>
            <w:r w:rsidRPr="00EA6F03">
              <w:t>, nutný požární atest na odolnost nejméně C</w:t>
            </w:r>
            <w:r w:rsidRPr="00EA6F03">
              <w:rPr>
                <w:vertAlign w:val="subscript"/>
              </w:rPr>
              <w:t>f1</w:t>
            </w:r>
          </w:p>
          <w:p w:rsidR="00DC2DC1" w:rsidRPr="00EA6F03" w:rsidRDefault="00DC2DC1" w:rsidP="007B263C">
            <w:pPr>
              <w:pStyle w:val="Bezmezer"/>
            </w:pPr>
            <w:r w:rsidRPr="00EA6F03">
              <w:t xml:space="preserve">- chodby </w:t>
            </w:r>
            <w:proofErr w:type="spellStart"/>
            <w:r w:rsidRPr="00EA6F03">
              <w:t>NÚC</w:t>
            </w:r>
            <w:r w:rsidR="00657FAB" w:rsidRPr="00EA6F03">
              <w:t>,kuchyňky,studovny</w:t>
            </w:r>
            <w:proofErr w:type="spellEnd"/>
            <w:r w:rsidRPr="00EA6F03">
              <w:t>:</w:t>
            </w:r>
          </w:p>
          <w:p w:rsidR="00DC2DC1" w:rsidRPr="00EA6F03" w:rsidRDefault="00465063" w:rsidP="007B263C">
            <w:pPr>
              <w:pStyle w:val="Bezmezer"/>
              <w:rPr>
                <w:vertAlign w:val="subscript"/>
              </w:rPr>
            </w:pPr>
            <w:r w:rsidRPr="00EA6F03">
              <w:t>Zátěžová vinylová krytina lepená</w:t>
            </w:r>
            <w:r w:rsidR="00DC2DC1" w:rsidRPr="00EA6F03">
              <w:t xml:space="preserve"> v </w:t>
            </w:r>
            <w:proofErr w:type="gramStart"/>
            <w:r w:rsidR="00DC2DC1" w:rsidRPr="00EA6F03">
              <w:t>ploše,</w:t>
            </w:r>
            <w:r w:rsidR="002A3EA6" w:rsidRPr="00EA6F03">
              <w:t>)</w:t>
            </w:r>
            <w:r w:rsidR="00DC2DC1" w:rsidRPr="00EA6F03">
              <w:t xml:space="preserve"> v různých</w:t>
            </w:r>
            <w:proofErr w:type="gramEnd"/>
            <w:r w:rsidR="00DC2DC1" w:rsidRPr="00EA6F03">
              <w:t xml:space="preserve"> odstínech + soklová lišta výšky </w:t>
            </w:r>
            <w:smartTag w:uri="urn:schemas-microsoft-com:office:smarttags" w:element="metricconverter">
              <w:smartTagPr>
                <w:attr w:name="ProductID" w:val="60 mm"/>
              </w:smartTagPr>
              <w:r w:rsidR="00DC2DC1" w:rsidRPr="00EA6F03">
                <w:t>60 mm</w:t>
              </w:r>
            </w:smartTag>
            <w:r w:rsidR="00DC2DC1" w:rsidRPr="00EA6F03">
              <w:t>, nutný požární atest na odolnost nejméně C</w:t>
            </w:r>
            <w:r w:rsidR="00DC2DC1" w:rsidRPr="00EA6F03">
              <w:rPr>
                <w:vertAlign w:val="subscript"/>
              </w:rPr>
              <w:t>f1</w:t>
            </w:r>
          </w:p>
          <w:p w:rsidR="00DC2DC1" w:rsidRPr="00EA6F03" w:rsidRDefault="00DC2DC1" w:rsidP="007B263C">
            <w:pPr>
              <w:pStyle w:val="Bezmezer"/>
            </w:pPr>
            <w:r w:rsidRPr="00EA6F03">
              <w:t>- ko</w:t>
            </w:r>
            <w:r w:rsidR="00657FAB" w:rsidRPr="00EA6F03">
              <w:t xml:space="preserve">upelny a WC </w:t>
            </w:r>
          </w:p>
          <w:p w:rsidR="00DC2DC1" w:rsidRPr="00EA6F03" w:rsidRDefault="00DC2DC1" w:rsidP="007B263C">
            <w:pPr>
              <w:pStyle w:val="Bezmezer"/>
            </w:pPr>
            <w:r w:rsidRPr="00EA6F03">
              <w:t xml:space="preserve">keramická dlažba 200 x </w:t>
            </w:r>
            <w:smartTag w:uri="urn:schemas-microsoft-com:office:smarttags" w:element="metricconverter">
              <w:smartTagPr>
                <w:attr w:name="ProductID" w:val="8 mm"/>
              </w:smartTagPr>
              <w:r w:rsidRPr="00EA6F03">
                <w:t xml:space="preserve">200 </w:t>
              </w:r>
              <w:proofErr w:type="gramStart"/>
              <w:r w:rsidRPr="00EA6F03">
                <w:t>mm</w:t>
              </w:r>
            </w:smartTag>
            <w:r w:rsidR="00657FAB" w:rsidRPr="00EA6F03">
              <w:t xml:space="preserve"> </w:t>
            </w:r>
            <w:r w:rsidRPr="00EA6F03">
              <w:t xml:space="preserve">  ,spára</w:t>
            </w:r>
            <w:proofErr w:type="gramEnd"/>
            <w:r w:rsidRPr="00EA6F03">
              <w:t xml:space="preserve"> cemen</w:t>
            </w:r>
            <w:r w:rsidR="00657FAB" w:rsidRPr="00EA6F03">
              <w:t>tově šedá, barevnost dle výkresů</w:t>
            </w:r>
          </w:p>
          <w:p w:rsidR="00DC2DC1" w:rsidRDefault="00DC2DC1" w:rsidP="007B263C">
            <w:pPr>
              <w:pStyle w:val="Bezmezer"/>
            </w:pPr>
            <w:r w:rsidRPr="00EA6F03">
              <w:t>- chráněná úniková cesta včetně schodiště:</w:t>
            </w:r>
          </w:p>
          <w:p w:rsidR="00EA6F03" w:rsidRPr="00EA6F03" w:rsidRDefault="00EA6F03" w:rsidP="007B263C">
            <w:pPr>
              <w:pStyle w:val="Bezmezer"/>
            </w:pPr>
            <w:r w:rsidRPr="00EA6F03">
              <w:t xml:space="preserve">keramická dlažba 200 x </w:t>
            </w:r>
            <w:smartTag w:uri="urn:schemas-microsoft-com:office:smarttags" w:element="metricconverter">
              <w:smartTagPr>
                <w:attr w:name="ProductID" w:val="8 mm"/>
              </w:smartTagPr>
              <w:r w:rsidRPr="00EA6F03">
                <w:t xml:space="preserve">200 </w:t>
              </w:r>
              <w:proofErr w:type="gramStart"/>
              <w:r w:rsidRPr="00EA6F03">
                <w:t>mm</w:t>
              </w:r>
            </w:smartTag>
            <w:r w:rsidRPr="00EA6F03">
              <w:t xml:space="preserve">   ,spára</w:t>
            </w:r>
            <w:proofErr w:type="gramEnd"/>
            <w:r w:rsidRPr="00EA6F03">
              <w:t xml:space="preserve"> cementově šedá, barevnost dle výkresů</w:t>
            </w:r>
            <w:r>
              <w:t xml:space="preserve"> sokl z jedné řady dlaždic</w:t>
            </w:r>
          </w:p>
          <w:p w:rsidR="00EC5606" w:rsidRPr="00EA6F03" w:rsidRDefault="00EC5606" w:rsidP="007B263C">
            <w:pPr>
              <w:pStyle w:val="Bezmezer"/>
            </w:pPr>
            <w:r w:rsidRPr="00EA6F03">
              <w:t>-pomocné prostory suterén</w:t>
            </w:r>
          </w:p>
          <w:p w:rsidR="00EC5606" w:rsidRPr="00EA6F03" w:rsidRDefault="00EC5606" w:rsidP="007B263C">
            <w:pPr>
              <w:pStyle w:val="Bezmezer"/>
            </w:pPr>
            <w:r w:rsidRPr="00EA6F03">
              <w:t>Epoxidový nátěr 2 x RAL 1014</w:t>
            </w:r>
          </w:p>
          <w:p w:rsidR="00EC5606" w:rsidRPr="00EA6F03" w:rsidRDefault="00EC5606" w:rsidP="007B263C">
            <w:pPr>
              <w:pStyle w:val="Bezmezer"/>
            </w:pPr>
            <w:r w:rsidRPr="00EA6F03">
              <w:t>Ochrana P 105</w:t>
            </w:r>
          </w:p>
          <w:p w:rsidR="00DC2DC1" w:rsidRPr="007B263C" w:rsidRDefault="00DC2DC1" w:rsidP="007B263C">
            <w:pPr>
              <w:pStyle w:val="Bezmezer"/>
            </w:pPr>
          </w:p>
          <w:p w:rsidR="00DC2DC1" w:rsidRPr="007B263C" w:rsidRDefault="00DC2DC1" w:rsidP="007B263C">
            <w:pPr>
              <w:pStyle w:val="Bezmezer"/>
            </w:pPr>
            <w:r w:rsidRPr="007B263C">
              <w:t>Spárování ve všech prostorách v odstínu cementově šedá.</w:t>
            </w:r>
          </w:p>
          <w:p w:rsidR="00DC2DC1" w:rsidRPr="007B263C" w:rsidRDefault="00DC2DC1" w:rsidP="007B263C">
            <w:pPr>
              <w:pStyle w:val="Bezmezer"/>
            </w:pPr>
            <w:r w:rsidRPr="007B263C">
              <w:t>Barevnost je uvedena na výkresech barevnosti.</w:t>
            </w:r>
          </w:p>
          <w:p w:rsidR="00DC2DC1" w:rsidRDefault="00DC2DC1" w:rsidP="007B263C">
            <w:pPr>
              <w:pStyle w:val="Bezmezer"/>
            </w:pPr>
          </w:p>
        </w:tc>
      </w:tr>
    </w:tbl>
    <w:p w:rsidR="00DC2DC1" w:rsidRDefault="00DC2DC1" w:rsidP="00DA67D8">
      <w:pPr>
        <w:pStyle w:val="Zkladntext"/>
        <w:rPr>
          <w:rFonts w:cs="Arial"/>
          <w:b/>
          <w:sz w:val="10"/>
          <w:szCs w:val="10"/>
        </w:rPr>
      </w:pPr>
    </w:p>
    <w:p w:rsidR="002A3EA6" w:rsidRDefault="002A3EA6" w:rsidP="00DA67D8">
      <w:pPr>
        <w:pStyle w:val="Zkladntext"/>
        <w:rPr>
          <w:rFonts w:cs="Arial"/>
          <w:b/>
          <w:sz w:val="10"/>
          <w:szCs w:val="10"/>
        </w:rPr>
      </w:pPr>
    </w:p>
    <w:p w:rsidR="002A3EA6" w:rsidRDefault="002A3EA6" w:rsidP="00DA67D8">
      <w:pPr>
        <w:pStyle w:val="Zkladntext"/>
        <w:rPr>
          <w:rFonts w:cs="Arial"/>
          <w:b/>
          <w:sz w:val="10"/>
          <w:szCs w:val="10"/>
        </w:rPr>
      </w:pPr>
    </w:p>
    <w:p w:rsidR="002A3EA6" w:rsidRDefault="002A3EA6" w:rsidP="00DA67D8">
      <w:pPr>
        <w:pStyle w:val="Zkladntext"/>
        <w:rPr>
          <w:rFonts w:cs="Arial"/>
          <w:b/>
          <w:sz w:val="10"/>
          <w:szCs w:val="10"/>
        </w:rPr>
      </w:pPr>
    </w:p>
    <w:p w:rsidR="002A3EA6" w:rsidRDefault="002A3EA6" w:rsidP="00DA67D8">
      <w:pPr>
        <w:pStyle w:val="Zkladntext"/>
        <w:rPr>
          <w:rFonts w:cs="Arial"/>
          <w:b/>
          <w:sz w:val="10"/>
          <w:szCs w:val="10"/>
        </w:rPr>
      </w:pPr>
    </w:p>
    <w:p w:rsidR="002A3EA6" w:rsidRDefault="002A3EA6" w:rsidP="00DA67D8">
      <w:pPr>
        <w:pStyle w:val="Zkladntext"/>
        <w:rPr>
          <w:rFonts w:cs="Arial"/>
          <w:b/>
          <w:sz w:val="10"/>
          <w:szCs w:val="10"/>
        </w:rPr>
      </w:pPr>
    </w:p>
    <w:p w:rsidR="002A3EA6" w:rsidRDefault="002A3EA6" w:rsidP="00DA67D8">
      <w:pPr>
        <w:pStyle w:val="Zkladntext"/>
        <w:rPr>
          <w:rFonts w:cs="Arial"/>
          <w:b/>
          <w:sz w:val="10"/>
          <w:szCs w:val="10"/>
        </w:rPr>
      </w:pPr>
    </w:p>
    <w:p w:rsidR="002A3EA6" w:rsidRDefault="002A3EA6" w:rsidP="00DA67D8">
      <w:pPr>
        <w:pStyle w:val="Zkladntext"/>
        <w:rPr>
          <w:rFonts w:cs="Arial"/>
          <w:b/>
          <w:sz w:val="10"/>
          <w:szCs w:val="10"/>
        </w:rPr>
      </w:pPr>
    </w:p>
    <w:p w:rsidR="002A3EA6" w:rsidRDefault="002A3EA6" w:rsidP="00DA67D8">
      <w:pPr>
        <w:pStyle w:val="Zkladntext"/>
        <w:rPr>
          <w:rFonts w:cs="Arial"/>
          <w:b/>
          <w:sz w:val="10"/>
          <w:szCs w:val="10"/>
        </w:rPr>
      </w:pPr>
    </w:p>
    <w:p w:rsidR="002A3EA6" w:rsidRDefault="002A3EA6" w:rsidP="00DA67D8">
      <w:pPr>
        <w:pStyle w:val="Zkladntext"/>
        <w:rPr>
          <w:rFonts w:cs="Arial"/>
          <w:b/>
          <w:sz w:val="10"/>
          <w:szCs w:val="10"/>
        </w:rPr>
      </w:pPr>
    </w:p>
    <w:p w:rsidR="002A3EA6" w:rsidRDefault="002A3EA6" w:rsidP="00DA67D8">
      <w:pPr>
        <w:pStyle w:val="Zkladntext"/>
        <w:rPr>
          <w:rFonts w:cs="Arial"/>
          <w:b/>
          <w:sz w:val="10"/>
          <w:szCs w:val="10"/>
        </w:rPr>
      </w:pPr>
    </w:p>
    <w:p w:rsidR="002A3EA6" w:rsidRDefault="002A3EA6" w:rsidP="00DA67D8">
      <w:pPr>
        <w:pStyle w:val="Zkladntext"/>
        <w:rPr>
          <w:rFonts w:cs="Arial"/>
          <w:b/>
          <w:sz w:val="10"/>
          <w:szCs w:val="10"/>
        </w:rPr>
      </w:pPr>
    </w:p>
    <w:p w:rsidR="002A3EA6" w:rsidRDefault="002A3EA6" w:rsidP="00DA67D8">
      <w:pPr>
        <w:pStyle w:val="Zkladntext"/>
        <w:rPr>
          <w:rFonts w:cs="Arial"/>
          <w:b/>
          <w:sz w:val="10"/>
          <w:szCs w:val="10"/>
        </w:rPr>
      </w:pPr>
    </w:p>
    <w:p w:rsidR="002A3EA6" w:rsidRDefault="002A3EA6" w:rsidP="00DA67D8">
      <w:pPr>
        <w:pStyle w:val="Zkladntext"/>
        <w:rPr>
          <w:rFonts w:cs="Arial"/>
          <w:b/>
          <w:sz w:val="10"/>
          <w:szCs w:val="10"/>
        </w:rPr>
      </w:pPr>
    </w:p>
    <w:p w:rsidR="002A3EA6" w:rsidRDefault="002A3EA6" w:rsidP="00DA67D8">
      <w:pPr>
        <w:pStyle w:val="Zkladntext"/>
        <w:rPr>
          <w:rFonts w:cs="Arial"/>
          <w:b/>
          <w:sz w:val="10"/>
          <w:szCs w:val="10"/>
        </w:rPr>
      </w:pPr>
    </w:p>
    <w:p w:rsidR="002A3EA6" w:rsidRDefault="002A3EA6" w:rsidP="00DA67D8">
      <w:pPr>
        <w:pStyle w:val="Zkladntext"/>
        <w:rPr>
          <w:rFonts w:cs="Arial"/>
          <w:b/>
          <w:sz w:val="10"/>
          <w:szCs w:val="10"/>
        </w:rPr>
      </w:pPr>
    </w:p>
    <w:p w:rsidR="002A3EA6" w:rsidRDefault="002A3EA6" w:rsidP="00DA67D8">
      <w:pPr>
        <w:pStyle w:val="Zkladntext"/>
        <w:rPr>
          <w:rFonts w:cs="Arial"/>
          <w:b/>
          <w:sz w:val="10"/>
          <w:szCs w:val="10"/>
        </w:rPr>
      </w:pPr>
    </w:p>
    <w:p w:rsidR="002A3EA6" w:rsidRDefault="002A3EA6" w:rsidP="00DA67D8">
      <w:pPr>
        <w:pStyle w:val="Zkladntext"/>
        <w:rPr>
          <w:rFonts w:cs="Arial"/>
          <w:b/>
          <w:sz w:val="10"/>
          <w:szCs w:val="10"/>
        </w:rPr>
      </w:pPr>
    </w:p>
    <w:p w:rsidR="002A3EA6" w:rsidRDefault="002A3EA6" w:rsidP="00DA67D8">
      <w:pPr>
        <w:pStyle w:val="Zkladntext"/>
        <w:rPr>
          <w:rFonts w:cs="Arial"/>
          <w:b/>
          <w:sz w:val="10"/>
          <w:szCs w:val="10"/>
        </w:rPr>
      </w:pPr>
    </w:p>
    <w:p w:rsidR="002A3EA6" w:rsidRDefault="002A3EA6" w:rsidP="00DA67D8">
      <w:pPr>
        <w:pStyle w:val="Zkladntext"/>
        <w:rPr>
          <w:rFonts w:cs="Arial"/>
          <w:b/>
          <w:sz w:val="10"/>
          <w:szCs w:val="10"/>
        </w:rPr>
      </w:pPr>
    </w:p>
    <w:p w:rsidR="002A3EA6" w:rsidRDefault="002A3EA6" w:rsidP="00DA67D8">
      <w:pPr>
        <w:pStyle w:val="Zkladntext"/>
        <w:rPr>
          <w:rFonts w:cs="Arial"/>
          <w:b/>
          <w:sz w:val="10"/>
          <w:szCs w:val="10"/>
        </w:rPr>
      </w:pPr>
    </w:p>
    <w:p w:rsidR="00332D33" w:rsidRDefault="00332D33" w:rsidP="00DA67D8">
      <w:pPr>
        <w:pStyle w:val="Zkladntext"/>
        <w:rPr>
          <w:rFonts w:cs="Arial"/>
          <w:b/>
          <w:sz w:val="10"/>
          <w:szCs w:val="10"/>
        </w:rPr>
      </w:pPr>
    </w:p>
    <w:p w:rsidR="00332D33" w:rsidRDefault="00332D33" w:rsidP="00DA67D8">
      <w:pPr>
        <w:pStyle w:val="Zkladntext"/>
        <w:rPr>
          <w:rFonts w:cs="Arial"/>
          <w:b/>
          <w:sz w:val="10"/>
          <w:szCs w:val="10"/>
        </w:rPr>
      </w:pPr>
    </w:p>
    <w:p w:rsidR="00332D33" w:rsidRDefault="00332D33" w:rsidP="00DA67D8">
      <w:pPr>
        <w:pStyle w:val="Zkladntext"/>
        <w:rPr>
          <w:rFonts w:cs="Arial"/>
          <w:b/>
          <w:sz w:val="10"/>
          <w:szCs w:val="10"/>
        </w:rPr>
      </w:pPr>
    </w:p>
    <w:p w:rsidR="00332D33" w:rsidRDefault="00332D33" w:rsidP="00DA67D8">
      <w:pPr>
        <w:pStyle w:val="Zkladntext"/>
        <w:rPr>
          <w:rFonts w:cs="Arial"/>
          <w:b/>
          <w:sz w:val="10"/>
          <w:szCs w:val="10"/>
        </w:rPr>
      </w:pPr>
    </w:p>
    <w:p w:rsidR="00332D33" w:rsidRDefault="00332D33" w:rsidP="00DA67D8">
      <w:pPr>
        <w:pStyle w:val="Zkladntext"/>
        <w:rPr>
          <w:rFonts w:cs="Arial"/>
          <w:b/>
          <w:sz w:val="10"/>
          <w:szCs w:val="10"/>
        </w:rPr>
      </w:pPr>
    </w:p>
    <w:p w:rsidR="00332D33" w:rsidRDefault="00332D33" w:rsidP="00DA67D8">
      <w:pPr>
        <w:pStyle w:val="Zkladntext"/>
        <w:rPr>
          <w:rFonts w:cs="Arial"/>
          <w:b/>
          <w:sz w:val="10"/>
          <w:szCs w:val="10"/>
        </w:rPr>
      </w:pPr>
    </w:p>
    <w:p w:rsidR="00332D33" w:rsidRDefault="00332D33" w:rsidP="00DA67D8">
      <w:pPr>
        <w:pStyle w:val="Zkladntext"/>
        <w:rPr>
          <w:rFonts w:cs="Arial"/>
          <w:b/>
          <w:sz w:val="10"/>
          <w:szCs w:val="10"/>
        </w:rPr>
      </w:pPr>
    </w:p>
    <w:p w:rsidR="00332D33" w:rsidRDefault="00332D33" w:rsidP="00DA67D8">
      <w:pPr>
        <w:pStyle w:val="Zkladntext"/>
        <w:rPr>
          <w:rFonts w:cs="Arial"/>
          <w:b/>
          <w:sz w:val="10"/>
          <w:szCs w:val="10"/>
        </w:rPr>
      </w:pPr>
    </w:p>
    <w:p w:rsidR="00332D33" w:rsidRDefault="00332D33" w:rsidP="00DA67D8">
      <w:pPr>
        <w:pStyle w:val="Zkladntext"/>
        <w:rPr>
          <w:rFonts w:cs="Arial"/>
          <w:b/>
          <w:sz w:val="10"/>
          <w:szCs w:val="10"/>
        </w:rPr>
      </w:pPr>
    </w:p>
    <w:p w:rsidR="00332D33" w:rsidRDefault="00332D33" w:rsidP="00DA67D8">
      <w:pPr>
        <w:pStyle w:val="Zkladntext"/>
        <w:rPr>
          <w:rFonts w:cs="Arial"/>
          <w:b/>
          <w:sz w:val="10"/>
          <w:szCs w:val="10"/>
        </w:rPr>
      </w:pPr>
    </w:p>
    <w:p w:rsidR="00332D33" w:rsidRDefault="00332D33" w:rsidP="00DA67D8">
      <w:pPr>
        <w:pStyle w:val="Zkladntext"/>
        <w:rPr>
          <w:rFonts w:cs="Arial"/>
          <w:b/>
          <w:sz w:val="10"/>
          <w:szCs w:val="10"/>
        </w:rPr>
      </w:pPr>
    </w:p>
    <w:p w:rsidR="00332D33" w:rsidRDefault="00332D33" w:rsidP="00DA67D8">
      <w:pPr>
        <w:pStyle w:val="Zkladntext"/>
        <w:rPr>
          <w:rFonts w:cs="Arial"/>
          <w:b/>
          <w:sz w:val="10"/>
          <w:szCs w:val="10"/>
        </w:rPr>
      </w:pPr>
    </w:p>
    <w:p w:rsidR="00332D33" w:rsidRDefault="00332D33" w:rsidP="00DA67D8">
      <w:pPr>
        <w:pStyle w:val="Zkladntext"/>
        <w:rPr>
          <w:rFonts w:cs="Arial"/>
          <w:b/>
          <w:sz w:val="10"/>
          <w:szCs w:val="10"/>
        </w:rPr>
      </w:pPr>
    </w:p>
    <w:p w:rsidR="00332D33" w:rsidRDefault="00332D33" w:rsidP="00DA67D8">
      <w:pPr>
        <w:pStyle w:val="Zkladntext"/>
        <w:rPr>
          <w:rFonts w:cs="Arial"/>
          <w:b/>
          <w:sz w:val="10"/>
          <w:szCs w:val="10"/>
        </w:rPr>
      </w:pPr>
    </w:p>
    <w:p w:rsidR="00332D33" w:rsidRDefault="00332D33" w:rsidP="00DA67D8">
      <w:pPr>
        <w:pStyle w:val="Zkladntext"/>
        <w:rPr>
          <w:rFonts w:cs="Arial"/>
          <w:b/>
          <w:sz w:val="10"/>
          <w:szCs w:val="10"/>
        </w:rPr>
      </w:pPr>
    </w:p>
    <w:p w:rsidR="00332D33" w:rsidRDefault="00332D33" w:rsidP="00DA67D8">
      <w:pPr>
        <w:pStyle w:val="Zkladntext"/>
        <w:rPr>
          <w:rFonts w:cs="Arial"/>
          <w:b/>
          <w:sz w:val="10"/>
          <w:szCs w:val="10"/>
        </w:rPr>
      </w:pPr>
    </w:p>
    <w:p w:rsidR="00332D33" w:rsidRDefault="00332D33" w:rsidP="00DA67D8">
      <w:pPr>
        <w:pStyle w:val="Zkladntext"/>
        <w:rPr>
          <w:rFonts w:cs="Arial"/>
          <w:b/>
          <w:sz w:val="10"/>
          <w:szCs w:val="10"/>
        </w:rPr>
      </w:pPr>
    </w:p>
    <w:p w:rsidR="00332D33" w:rsidRDefault="00332D33" w:rsidP="00DA67D8">
      <w:pPr>
        <w:pStyle w:val="Zkladntext"/>
        <w:rPr>
          <w:rFonts w:cs="Arial"/>
          <w:b/>
          <w:sz w:val="10"/>
          <w:szCs w:val="10"/>
        </w:rPr>
      </w:pPr>
    </w:p>
    <w:p w:rsidR="00332D33" w:rsidRDefault="00332D33" w:rsidP="00DA67D8">
      <w:pPr>
        <w:pStyle w:val="Zkladntext"/>
        <w:rPr>
          <w:rFonts w:cs="Arial"/>
          <w:b/>
          <w:sz w:val="10"/>
          <w:szCs w:val="10"/>
        </w:rPr>
      </w:pPr>
    </w:p>
    <w:p w:rsidR="00332D33" w:rsidRDefault="00332D33" w:rsidP="00DA67D8">
      <w:pPr>
        <w:pStyle w:val="Zkladntext"/>
        <w:rPr>
          <w:rFonts w:cs="Arial"/>
          <w:b/>
          <w:sz w:val="10"/>
          <w:szCs w:val="10"/>
        </w:rPr>
      </w:pPr>
    </w:p>
    <w:p w:rsidR="00332D33" w:rsidRDefault="00332D33" w:rsidP="00DA67D8">
      <w:pPr>
        <w:pStyle w:val="Zkladntext"/>
        <w:rPr>
          <w:rFonts w:cs="Arial"/>
          <w:b/>
          <w:sz w:val="10"/>
          <w:szCs w:val="10"/>
        </w:rPr>
      </w:pPr>
    </w:p>
    <w:p w:rsidR="00332D33" w:rsidRDefault="00332D33" w:rsidP="00DA67D8">
      <w:pPr>
        <w:pStyle w:val="Zkladntext"/>
        <w:rPr>
          <w:rFonts w:cs="Arial"/>
          <w:b/>
          <w:sz w:val="10"/>
          <w:szCs w:val="10"/>
        </w:rPr>
      </w:pPr>
    </w:p>
    <w:p w:rsidR="00332D33" w:rsidRDefault="00332D33" w:rsidP="00DA67D8">
      <w:pPr>
        <w:pStyle w:val="Zkladntext"/>
        <w:rPr>
          <w:rFonts w:cs="Arial"/>
          <w:b/>
          <w:sz w:val="10"/>
          <w:szCs w:val="10"/>
        </w:rPr>
      </w:pPr>
    </w:p>
    <w:p w:rsidR="007B263C" w:rsidRDefault="007B263C" w:rsidP="00DA67D8">
      <w:pPr>
        <w:pStyle w:val="Zkladntext"/>
        <w:rPr>
          <w:rFonts w:cs="Arial"/>
          <w:b/>
          <w:sz w:val="10"/>
          <w:szCs w:val="10"/>
        </w:rPr>
      </w:pPr>
    </w:p>
    <w:p w:rsidR="00332D33" w:rsidRDefault="00332D33" w:rsidP="00DA67D8">
      <w:pPr>
        <w:pStyle w:val="Zkladntext"/>
        <w:rPr>
          <w:rFonts w:cs="Arial"/>
          <w:b/>
          <w:sz w:val="10"/>
          <w:szCs w:val="10"/>
        </w:rPr>
      </w:pPr>
    </w:p>
    <w:p w:rsidR="0069356A" w:rsidRDefault="0069356A" w:rsidP="00DA67D8">
      <w:pPr>
        <w:pStyle w:val="Zkladntext"/>
        <w:rPr>
          <w:rFonts w:cs="Arial"/>
          <w:b/>
          <w:sz w:val="10"/>
          <w:szCs w:val="10"/>
        </w:rPr>
      </w:pPr>
    </w:p>
    <w:p w:rsidR="0069356A" w:rsidRDefault="0069356A" w:rsidP="00DA67D8">
      <w:pPr>
        <w:pStyle w:val="Zkladntext"/>
        <w:rPr>
          <w:rFonts w:cs="Arial"/>
          <w:b/>
          <w:sz w:val="10"/>
          <w:szCs w:val="10"/>
        </w:rPr>
      </w:pPr>
    </w:p>
    <w:p w:rsidR="0069356A" w:rsidRDefault="0069356A" w:rsidP="00DA67D8">
      <w:pPr>
        <w:pStyle w:val="Zkladntext"/>
        <w:rPr>
          <w:rFonts w:cs="Arial"/>
          <w:b/>
          <w:sz w:val="10"/>
          <w:szCs w:val="10"/>
        </w:rPr>
      </w:pPr>
    </w:p>
    <w:p w:rsidR="0069356A" w:rsidRDefault="0069356A" w:rsidP="00DA67D8">
      <w:pPr>
        <w:pStyle w:val="Zkladntext"/>
        <w:rPr>
          <w:rFonts w:cs="Arial"/>
          <w:b/>
          <w:sz w:val="10"/>
          <w:szCs w:val="10"/>
        </w:rPr>
      </w:pPr>
    </w:p>
    <w:p w:rsidR="0069356A" w:rsidRDefault="0069356A" w:rsidP="00DA67D8">
      <w:pPr>
        <w:pStyle w:val="Zkladntext"/>
        <w:rPr>
          <w:rFonts w:cs="Arial"/>
          <w:b/>
          <w:sz w:val="10"/>
          <w:szCs w:val="10"/>
        </w:rPr>
      </w:pPr>
    </w:p>
    <w:p w:rsidR="00332D33" w:rsidRDefault="00332D33" w:rsidP="00DA67D8">
      <w:pPr>
        <w:pStyle w:val="Zkladntext"/>
        <w:rPr>
          <w:rFonts w:cs="Arial"/>
          <w:b/>
          <w:sz w:val="10"/>
          <w:szCs w:val="10"/>
        </w:rPr>
      </w:pPr>
    </w:p>
    <w:p w:rsidR="00332D33" w:rsidRDefault="00332D33" w:rsidP="00DA67D8">
      <w:pPr>
        <w:pStyle w:val="Zkladntext"/>
        <w:rPr>
          <w:rFonts w:cs="Arial"/>
          <w:b/>
          <w:sz w:val="10"/>
          <w:szCs w:val="10"/>
        </w:rPr>
      </w:pPr>
    </w:p>
    <w:p w:rsidR="00332D33" w:rsidRDefault="00332D33" w:rsidP="00DA67D8">
      <w:pPr>
        <w:pStyle w:val="Zkladntext"/>
        <w:rPr>
          <w:rFonts w:cs="Arial"/>
          <w:b/>
          <w:sz w:val="10"/>
          <w:szCs w:val="10"/>
        </w:rPr>
      </w:pPr>
    </w:p>
    <w:p w:rsidR="002A3EA6" w:rsidRDefault="002A3EA6" w:rsidP="00DA67D8">
      <w:pPr>
        <w:pStyle w:val="Zkladntext"/>
        <w:rPr>
          <w:rFonts w:cs="Arial"/>
          <w:b/>
          <w:sz w:val="10"/>
          <w:szCs w:val="10"/>
        </w:rPr>
      </w:pPr>
    </w:p>
    <w:p w:rsidR="002A3EA6" w:rsidRDefault="002A3EA6" w:rsidP="00DA67D8">
      <w:pPr>
        <w:pStyle w:val="Zkladntext"/>
        <w:rPr>
          <w:rFonts w:cs="Arial"/>
          <w:b/>
          <w:sz w:val="10"/>
          <w:szCs w:val="10"/>
        </w:rPr>
      </w:pPr>
    </w:p>
    <w:p w:rsidR="002A3EA6" w:rsidRDefault="002A3EA6" w:rsidP="00DA67D8">
      <w:pPr>
        <w:pStyle w:val="Zkladntext"/>
        <w:rPr>
          <w:rFonts w:cs="Arial"/>
          <w:b/>
          <w:sz w:val="10"/>
          <w:szCs w:val="10"/>
        </w:rPr>
      </w:pPr>
    </w:p>
    <w:p w:rsidR="002A3EA6" w:rsidRDefault="002A3EA6" w:rsidP="00DA67D8">
      <w:pPr>
        <w:pStyle w:val="Zkladntext"/>
        <w:rPr>
          <w:rFonts w:cs="Arial"/>
          <w:b/>
          <w:sz w:val="10"/>
          <w:szCs w:val="10"/>
        </w:rPr>
      </w:pPr>
    </w:p>
    <w:p w:rsidR="00DC2DC1" w:rsidRPr="0064273A" w:rsidRDefault="00DC2DC1" w:rsidP="00DA67D8">
      <w:pPr>
        <w:pStyle w:val="Zkladntext"/>
        <w:rPr>
          <w:rFonts w:cs="Arial"/>
          <w:b/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5"/>
        <w:gridCol w:w="4253"/>
        <w:gridCol w:w="850"/>
        <w:gridCol w:w="1131"/>
        <w:gridCol w:w="2303"/>
      </w:tblGrid>
      <w:tr w:rsidR="00DC2DC1" w:rsidTr="008B5C84">
        <w:trPr>
          <w:trHeight w:val="228"/>
        </w:trPr>
        <w:tc>
          <w:tcPr>
            <w:tcW w:w="675" w:type="dxa"/>
            <w:vMerge w:val="restart"/>
            <w:vAlign w:val="center"/>
          </w:tcPr>
          <w:p w:rsidR="00DC2DC1" w:rsidRPr="00FF2893" w:rsidRDefault="00DC2DC1" w:rsidP="008B5C84">
            <w:pPr>
              <w:jc w:val="center"/>
              <w:rPr>
                <w:sz w:val="16"/>
                <w:szCs w:val="16"/>
              </w:rPr>
            </w:pPr>
            <w:proofErr w:type="spellStart"/>
            <w:r w:rsidRPr="00FF2893">
              <w:rPr>
                <w:sz w:val="16"/>
                <w:szCs w:val="16"/>
              </w:rPr>
              <w:t>Ozn</w:t>
            </w:r>
            <w:proofErr w:type="spellEnd"/>
            <w:r w:rsidRPr="00FF2893">
              <w:rPr>
                <w:sz w:val="16"/>
                <w:szCs w:val="16"/>
              </w:rPr>
              <w:t>.</w:t>
            </w:r>
          </w:p>
        </w:tc>
        <w:tc>
          <w:tcPr>
            <w:tcW w:w="4253" w:type="dxa"/>
            <w:vMerge w:val="restart"/>
            <w:vAlign w:val="center"/>
          </w:tcPr>
          <w:p w:rsidR="00DC2DC1" w:rsidRPr="00FF2893" w:rsidRDefault="00DC2DC1" w:rsidP="008B5C84">
            <w:pPr>
              <w:jc w:val="center"/>
              <w:rPr>
                <w:sz w:val="16"/>
                <w:szCs w:val="16"/>
              </w:rPr>
            </w:pPr>
            <w:r w:rsidRPr="00FF2893">
              <w:rPr>
                <w:sz w:val="16"/>
                <w:szCs w:val="16"/>
              </w:rPr>
              <w:t>Popis</w:t>
            </w:r>
          </w:p>
        </w:tc>
        <w:tc>
          <w:tcPr>
            <w:tcW w:w="1981" w:type="dxa"/>
            <w:gridSpan w:val="2"/>
            <w:vAlign w:val="center"/>
          </w:tcPr>
          <w:p w:rsidR="00DC2DC1" w:rsidRPr="00FF2893" w:rsidRDefault="00DC2DC1" w:rsidP="008B5C84">
            <w:pPr>
              <w:jc w:val="center"/>
              <w:rPr>
                <w:sz w:val="16"/>
                <w:szCs w:val="16"/>
              </w:rPr>
            </w:pPr>
            <w:r w:rsidRPr="00FF2893">
              <w:rPr>
                <w:sz w:val="16"/>
                <w:szCs w:val="16"/>
              </w:rPr>
              <w:t>Tloušťka (mm)</w:t>
            </w:r>
          </w:p>
        </w:tc>
        <w:tc>
          <w:tcPr>
            <w:tcW w:w="2303" w:type="dxa"/>
            <w:vMerge w:val="restart"/>
            <w:vAlign w:val="center"/>
          </w:tcPr>
          <w:p w:rsidR="00DC2DC1" w:rsidRPr="00FF2893" w:rsidRDefault="00DC2DC1" w:rsidP="008B5C84">
            <w:pPr>
              <w:jc w:val="center"/>
              <w:rPr>
                <w:sz w:val="16"/>
                <w:szCs w:val="16"/>
              </w:rPr>
            </w:pPr>
            <w:r w:rsidRPr="00FF2893">
              <w:rPr>
                <w:sz w:val="16"/>
                <w:szCs w:val="16"/>
              </w:rPr>
              <w:t>Místnost</w:t>
            </w:r>
          </w:p>
        </w:tc>
      </w:tr>
      <w:tr w:rsidR="00DC2DC1" w:rsidTr="008B5C84">
        <w:trPr>
          <w:trHeight w:val="228"/>
        </w:trPr>
        <w:tc>
          <w:tcPr>
            <w:tcW w:w="675" w:type="dxa"/>
            <w:vMerge/>
          </w:tcPr>
          <w:p w:rsidR="00DC2DC1" w:rsidRDefault="00DC2DC1" w:rsidP="008B5C84">
            <w:pPr>
              <w:jc w:val="center"/>
            </w:pPr>
          </w:p>
        </w:tc>
        <w:tc>
          <w:tcPr>
            <w:tcW w:w="4253" w:type="dxa"/>
            <w:vMerge/>
          </w:tcPr>
          <w:p w:rsidR="00DC2DC1" w:rsidRDefault="00DC2DC1" w:rsidP="008B5C84"/>
        </w:tc>
        <w:tc>
          <w:tcPr>
            <w:tcW w:w="850" w:type="dxa"/>
            <w:vAlign w:val="center"/>
          </w:tcPr>
          <w:p w:rsidR="00DC2DC1" w:rsidRPr="00FF2893" w:rsidRDefault="00DC2DC1" w:rsidP="008B5C84">
            <w:pPr>
              <w:jc w:val="center"/>
              <w:rPr>
                <w:sz w:val="16"/>
                <w:szCs w:val="16"/>
              </w:rPr>
            </w:pPr>
            <w:r w:rsidRPr="00FF2893">
              <w:rPr>
                <w:sz w:val="16"/>
                <w:szCs w:val="16"/>
              </w:rPr>
              <w:t>vrstva</w:t>
            </w:r>
          </w:p>
        </w:tc>
        <w:tc>
          <w:tcPr>
            <w:tcW w:w="1131" w:type="dxa"/>
            <w:vAlign w:val="center"/>
          </w:tcPr>
          <w:p w:rsidR="00DC2DC1" w:rsidRPr="00FF2893" w:rsidRDefault="00DC2DC1" w:rsidP="008B5C84">
            <w:pPr>
              <w:jc w:val="center"/>
              <w:rPr>
                <w:sz w:val="16"/>
                <w:szCs w:val="16"/>
              </w:rPr>
            </w:pPr>
            <w:r w:rsidRPr="00FF2893">
              <w:rPr>
                <w:sz w:val="16"/>
                <w:szCs w:val="16"/>
              </w:rPr>
              <w:t>celkem</w:t>
            </w:r>
          </w:p>
        </w:tc>
        <w:tc>
          <w:tcPr>
            <w:tcW w:w="2303" w:type="dxa"/>
            <w:vMerge/>
          </w:tcPr>
          <w:p w:rsidR="00DC2DC1" w:rsidRDefault="00DC2DC1" w:rsidP="008B5C84"/>
        </w:tc>
      </w:tr>
      <w:tr w:rsidR="00DC2DC1" w:rsidTr="008B5C84">
        <w:tc>
          <w:tcPr>
            <w:tcW w:w="675" w:type="dxa"/>
            <w:vMerge w:val="restart"/>
            <w:vAlign w:val="center"/>
          </w:tcPr>
          <w:p w:rsidR="00DC2DC1" w:rsidRPr="00FF2893" w:rsidRDefault="00DC2DC1" w:rsidP="008B5C84">
            <w:pPr>
              <w:jc w:val="center"/>
              <w:rPr>
                <w:b/>
              </w:rPr>
            </w:pPr>
            <w:r w:rsidRPr="00FF2893">
              <w:rPr>
                <w:b/>
              </w:rPr>
              <w:t>P-</w:t>
            </w:r>
            <w:r>
              <w:rPr>
                <w:b/>
              </w:rPr>
              <w:t>1</w:t>
            </w:r>
          </w:p>
        </w:tc>
        <w:tc>
          <w:tcPr>
            <w:tcW w:w="4253" w:type="dxa"/>
          </w:tcPr>
          <w:p w:rsidR="00DC2DC1" w:rsidRDefault="00DC2DC1" w:rsidP="00141D17">
            <w:proofErr w:type="gramStart"/>
            <w:r>
              <w:t>zátěžové  přírodní</w:t>
            </w:r>
            <w:proofErr w:type="gramEnd"/>
            <w:r>
              <w:t xml:space="preserve"> linoleum  + soklová lišta </w:t>
            </w:r>
          </w:p>
        </w:tc>
        <w:tc>
          <w:tcPr>
            <w:tcW w:w="850" w:type="dxa"/>
            <w:vAlign w:val="center"/>
          </w:tcPr>
          <w:p w:rsidR="00DC2DC1" w:rsidRDefault="00DC2DC1" w:rsidP="008B5C84">
            <w:pPr>
              <w:jc w:val="center"/>
            </w:pPr>
            <w:r>
              <w:t>2,5</w:t>
            </w:r>
          </w:p>
        </w:tc>
        <w:tc>
          <w:tcPr>
            <w:tcW w:w="1131" w:type="dxa"/>
            <w:vMerge w:val="restart"/>
            <w:vAlign w:val="center"/>
          </w:tcPr>
          <w:p w:rsidR="00DC2DC1" w:rsidRDefault="00DC2DC1" w:rsidP="008B5C84">
            <w:pPr>
              <w:jc w:val="center"/>
            </w:pPr>
            <w:r>
              <w:t>max.4 mm</w:t>
            </w:r>
          </w:p>
        </w:tc>
        <w:tc>
          <w:tcPr>
            <w:tcW w:w="2303" w:type="dxa"/>
            <w:vMerge w:val="restart"/>
            <w:vAlign w:val="center"/>
          </w:tcPr>
          <w:p w:rsidR="00DC2DC1" w:rsidRDefault="00332D33" w:rsidP="008B5C84">
            <w:pPr>
              <w:jc w:val="center"/>
              <w:rPr>
                <w:b/>
              </w:rPr>
            </w:pPr>
            <w:r>
              <w:rPr>
                <w:b/>
              </w:rPr>
              <w:t>Obytné místnosti</w:t>
            </w:r>
          </w:p>
          <w:p w:rsidR="007B263C" w:rsidRDefault="007B263C" w:rsidP="008B5C84">
            <w:pPr>
              <w:jc w:val="center"/>
              <w:rPr>
                <w:b/>
              </w:rPr>
            </w:pPr>
            <w:r>
              <w:rPr>
                <w:b/>
              </w:rPr>
              <w:t>Obytné buňky</w:t>
            </w:r>
          </w:p>
          <w:p w:rsidR="00332D33" w:rsidRDefault="00332D33" w:rsidP="008B5C84">
            <w:pPr>
              <w:jc w:val="center"/>
              <w:rPr>
                <w:b/>
              </w:rPr>
            </w:pPr>
            <w:r>
              <w:rPr>
                <w:b/>
              </w:rPr>
              <w:t>Buňky pro invalidy</w:t>
            </w:r>
          </w:p>
          <w:p w:rsidR="00DC2DC1" w:rsidRPr="00FF2893" w:rsidRDefault="00DC2DC1" w:rsidP="00904C19">
            <w:pPr>
              <w:jc w:val="center"/>
              <w:rPr>
                <w:b/>
              </w:rPr>
            </w:pPr>
          </w:p>
        </w:tc>
      </w:tr>
      <w:tr w:rsidR="00DC2DC1" w:rsidTr="008B5C84">
        <w:tc>
          <w:tcPr>
            <w:tcW w:w="675" w:type="dxa"/>
            <w:vMerge/>
            <w:vAlign w:val="center"/>
          </w:tcPr>
          <w:p w:rsidR="00DC2DC1" w:rsidRPr="00FF2893" w:rsidRDefault="00DC2DC1" w:rsidP="008B5C84">
            <w:pPr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DC2DC1" w:rsidRDefault="00DC2DC1" w:rsidP="008B5C84">
            <w:r>
              <w:t>penetrace</w:t>
            </w:r>
          </w:p>
        </w:tc>
        <w:tc>
          <w:tcPr>
            <w:tcW w:w="850" w:type="dxa"/>
            <w:vMerge w:val="restart"/>
          </w:tcPr>
          <w:p w:rsidR="00DC2DC1" w:rsidRDefault="00DC2DC1" w:rsidP="008B5C84">
            <w:pPr>
              <w:jc w:val="center"/>
            </w:pPr>
          </w:p>
        </w:tc>
        <w:tc>
          <w:tcPr>
            <w:tcW w:w="1131" w:type="dxa"/>
            <w:vMerge/>
            <w:vAlign w:val="center"/>
          </w:tcPr>
          <w:p w:rsidR="00DC2DC1" w:rsidRDefault="00DC2DC1" w:rsidP="008B5C84">
            <w:pPr>
              <w:jc w:val="center"/>
            </w:pPr>
          </w:p>
        </w:tc>
        <w:tc>
          <w:tcPr>
            <w:tcW w:w="2303" w:type="dxa"/>
            <w:vMerge/>
            <w:vAlign w:val="center"/>
          </w:tcPr>
          <w:p w:rsidR="00DC2DC1" w:rsidRPr="00FF2893" w:rsidRDefault="00DC2DC1" w:rsidP="008B5C84">
            <w:pPr>
              <w:jc w:val="center"/>
              <w:rPr>
                <w:b/>
              </w:rPr>
            </w:pPr>
          </w:p>
        </w:tc>
      </w:tr>
      <w:tr w:rsidR="00DC2DC1" w:rsidTr="008B5C84">
        <w:tc>
          <w:tcPr>
            <w:tcW w:w="675" w:type="dxa"/>
            <w:vMerge/>
          </w:tcPr>
          <w:p w:rsidR="00DC2DC1" w:rsidRDefault="00DC2DC1" w:rsidP="008B5C84">
            <w:pPr>
              <w:jc w:val="center"/>
            </w:pPr>
          </w:p>
        </w:tc>
        <w:tc>
          <w:tcPr>
            <w:tcW w:w="4253" w:type="dxa"/>
          </w:tcPr>
          <w:p w:rsidR="00DC2DC1" w:rsidRDefault="00DC2DC1" w:rsidP="008B5C84">
            <w:r>
              <w:t>samonivelační stěrka</w:t>
            </w:r>
          </w:p>
        </w:tc>
        <w:tc>
          <w:tcPr>
            <w:tcW w:w="850" w:type="dxa"/>
            <w:vMerge/>
            <w:vAlign w:val="center"/>
          </w:tcPr>
          <w:p w:rsidR="00DC2DC1" w:rsidRDefault="00DC2DC1" w:rsidP="008B5C84">
            <w:pPr>
              <w:jc w:val="center"/>
            </w:pPr>
          </w:p>
        </w:tc>
        <w:tc>
          <w:tcPr>
            <w:tcW w:w="1131" w:type="dxa"/>
            <w:vMerge/>
          </w:tcPr>
          <w:p w:rsidR="00DC2DC1" w:rsidRDefault="00DC2DC1" w:rsidP="008B5C84">
            <w:pPr>
              <w:jc w:val="center"/>
            </w:pPr>
          </w:p>
        </w:tc>
        <w:tc>
          <w:tcPr>
            <w:tcW w:w="2303" w:type="dxa"/>
            <w:vMerge/>
          </w:tcPr>
          <w:p w:rsidR="00DC2DC1" w:rsidRDefault="00DC2DC1" w:rsidP="008B5C84">
            <w:pPr>
              <w:jc w:val="center"/>
            </w:pPr>
          </w:p>
        </w:tc>
      </w:tr>
      <w:tr w:rsidR="00DC2DC1" w:rsidTr="008B5C84">
        <w:tc>
          <w:tcPr>
            <w:tcW w:w="675" w:type="dxa"/>
            <w:vMerge/>
          </w:tcPr>
          <w:p w:rsidR="00DC2DC1" w:rsidRDefault="00DC2DC1" w:rsidP="008B5C84">
            <w:pPr>
              <w:jc w:val="center"/>
            </w:pPr>
          </w:p>
        </w:tc>
        <w:tc>
          <w:tcPr>
            <w:tcW w:w="4253" w:type="dxa"/>
          </w:tcPr>
          <w:p w:rsidR="00DC2DC1" w:rsidRDefault="00DC2DC1" w:rsidP="008B5C84">
            <w:r>
              <w:t>penetrace</w:t>
            </w:r>
          </w:p>
        </w:tc>
        <w:tc>
          <w:tcPr>
            <w:tcW w:w="850" w:type="dxa"/>
            <w:vMerge/>
          </w:tcPr>
          <w:p w:rsidR="00DC2DC1" w:rsidRDefault="00DC2DC1" w:rsidP="008B5C84">
            <w:pPr>
              <w:jc w:val="center"/>
            </w:pPr>
          </w:p>
        </w:tc>
        <w:tc>
          <w:tcPr>
            <w:tcW w:w="1131" w:type="dxa"/>
            <w:vMerge/>
          </w:tcPr>
          <w:p w:rsidR="00DC2DC1" w:rsidRDefault="00DC2DC1" w:rsidP="008B5C84">
            <w:pPr>
              <w:jc w:val="center"/>
            </w:pPr>
          </w:p>
        </w:tc>
        <w:tc>
          <w:tcPr>
            <w:tcW w:w="2303" w:type="dxa"/>
            <w:vMerge/>
          </w:tcPr>
          <w:p w:rsidR="00DC2DC1" w:rsidRDefault="00DC2DC1" w:rsidP="008B5C84">
            <w:pPr>
              <w:jc w:val="center"/>
            </w:pPr>
          </w:p>
        </w:tc>
      </w:tr>
      <w:tr w:rsidR="00DC2DC1" w:rsidTr="008B5C84">
        <w:tc>
          <w:tcPr>
            <w:tcW w:w="675" w:type="dxa"/>
            <w:vMerge/>
          </w:tcPr>
          <w:p w:rsidR="00DC2DC1" w:rsidRDefault="00DC2DC1" w:rsidP="008B5C84">
            <w:pPr>
              <w:jc w:val="center"/>
            </w:pPr>
          </w:p>
        </w:tc>
        <w:tc>
          <w:tcPr>
            <w:tcW w:w="4253" w:type="dxa"/>
          </w:tcPr>
          <w:p w:rsidR="00DC2DC1" w:rsidRDefault="00DC2DC1" w:rsidP="008B5C84">
            <w:r>
              <w:t xml:space="preserve">přebroušení stávající vrstvy po demontáži PVC ,odmaštění </w:t>
            </w:r>
            <w:proofErr w:type="spellStart"/>
            <w:r>
              <w:t>podlahy,odstranění</w:t>
            </w:r>
            <w:proofErr w:type="spellEnd"/>
            <w:r>
              <w:t xml:space="preserve"> původního lepidla</w:t>
            </w:r>
          </w:p>
        </w:tc>
        <w:tc>
          <w:tcPr>
            <w:tcW w:w="850" w:type="dxa"/>
            <w:vMerge/>
          </w:tcPr>
          <w:p w:rsidR="00DC2DC1" w:rsidRDefault="00DC2DC1" w:rsidP="008B5C84">
            <w:pPr>
              <w:jc w:val="center"/>
            </w:pPr>
          </w:p>
        </w:tc>
        <w:tc>
          <w:tcPr>
            <w:tcW w:w="1131" w:type="dxa"/>
            <w:vMerge/>
          </w:tcPr>
          <w:p w:rsidR="00DC2DC1" w:rsidRDefault="00DC2DC1" w:rsidP="008B5C84">
            <w:pPr>
              <w:jc w:val="center"/>
            </w:pPr>
          </w:p>
        </w:tc>
        <w:tc>
          <w:tcPr>
            <w:tcW w:w="2303" w:type="dxa"/>
            <w:vMerge/>
          </w:tcPr>
          <w:p w:rsidR="00DC2DC1" w:rsidRDefault="00DC2DC1" w:rsidP="008B5C84">
            <w:pPr>
              <w:jc w:val="center"/>
            </w:pPr>
          </w:p>
        </w:tc>
      </w:tr>
    </w:tbl>
    <w:p w:rsidR="00DC2DC1" w:rsidRDefault="00DC2DC1" w:rsidP="00DA67D8">
      <w:pPr>
        <w:rPr>
          <w:sz w:val="10"/>
          <w:szCs w:val="10"/>
        </w:rPr>
      </w:pPr>
    </w:p>
    <w:p w:rsidR="00EC5606" w:rsidRDefault="00EC5606" w:rsidP="00DA67D8">
      <w:pPr>
        <w:rPr>
          <w:sz w:val="10"/>
          <w:szCs w:val="10"/>
        </w:rPr>
      </w:pPr>
    </w:p>
    <w:p w:rsidR="00EC5606" w:rsidRDefault="00EC5606" w:rsidP="00DA67D8">
      <w:pPr>
        <w:rPr>
          <w:sz w:val="10"/>
          <w:szCs w:val="10"/>
        </w:rPr>
      </w:pPr>
    </w:p>
    <w:p w:rsidR="00DC2DC1" w:rsidRDefault="00DC2DC1" w:rsidP="00DA67D8">
      <w:pPr>
        <w:rPr>
          <w:sz w:val="10"/>
          <w:szCs w:val="10"/>
        </w:rPr>
      </w:pPr>
    </w:p>
    <w:p w:rsidR="00DC2DC1" w:rsidRPr="0064273A" w:rsidRDefault="00DC2DC1" w:rsidP="00DA67D8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5"/>
        <w:gridCol w:w="4253"/>
        <w:gridCol w:w="850"/>
        <w:gridCol w:w="1131"/>
        <w:gridCol w:w="2303"/>
      </w:tblGrid>
      <w:tr w:rsidR="00DC2DC1" w:rsidTr="008B5C84">
        <w:trPr>
          <w:trHeight w:val="228"/>
        </w:trPr>
        <w:tc>
          <w:tcPr>
            <w:tcW w:w="675" w:type="dxa"/>
            <w:vMerge w:val="restart"/>
            <w:vAlign w:val="center"/>
          </w:tcPr>
          <w:p w:rsidR="00DC2DC1" w:rsidRPr="00FF2893" w:rsidRDefault="00DC2DC1" w:rsidP="008B5C84">
            <w:pPr>
              <w:jc w:val="center"/>
              <w:rPr>
                <w:sz w:val="16"/>
                <w:szCs w:val="16"/>
              </w:rPr>
            </w:pPr>
            <w:proofErr w:type="spellStart"/>
            <w:r w:rsidRPr="00FF2893">
              <w:rPr>
                <w:sz w:val="16"/>
                <w:szCs w:val="16"/>
              </w:rPr>
              <w:t>Ozn</w:t>
            </w:r>
            <w:proofErr w:type="spellEnd"/>
            <w:r w:rsidRPr="00FF2893">
              <w:rPr>
                <w:sz w:val="16"/>
                <w:szCs w:val="16"/>
              </w:rPr>
              <w:t>.</w:t>
            </w:r>
          </w:p>
        </w:tc>
        <w:tc>
          <w:tcPr>
            <w:tcW w:w="4253" w:type="dxa"/>
            <w:vMerge w:val="restart"/>
            <w:vAlign w:val="center"/>
          </w:tcPr>
          <w:p w:rsidR="00DC2DC1" w:rsidRPr="00FF2893" w:rsidRDefault="00DC2DC1" w:rsidP="008B5C84">
            <w:pPr>
              <w:jc w:val="center"/>
              <w:rPr>
                <w:sz w:val="16"/>
                <w:szCs w:val="16"/>
              </w:rPr>
            </w:pPr>
            <w:r w:rsidRPr="00FF2893">
              <w:rPr>
                <w:sz w:val="16"/>
                <w:szCs w:val="16"/>
              </w:rPr>
              <w:t>Popis</w:t>
            </w:r>
          </w:p>
        </w:tc>
        <w:tc>
          <w:tcPr>
            <w:tcW w:w="1981" w:type="dxa"/>
            <w:gridSpan w:val="2"/>
            <w:vAlign w:val="center"/>
          </w:tcPr>
          <w:p w:rsidR="00DC2DC1" w:rsidRPr="00FF2893" w:rsidRDefault="00DC2DC1" w:rsidP="008B5C84">
            <w:pPr>
              <w:jc w:val="center"/>
              <w:rPr>
                <w:sz w:val="16"/>
                <w:szCs w:val="16"/>
              </w:rPr>
            </w:pPr>
            <w:r w:rsidRPr="00FF2893">
              <w:rPr>
                <w:sz w:val="16"/>
                <w:szCs w:val="16"/>
              </w:rPr>
              <w:t>Tloušťka (mm)</w:t>
            </w:r>
          </w:p>
        </w:tc>
        <w:tc>
          <w:tcPr>
            <w:tcW w:w="2303" w:type="dxa"/>
            <w:vMerge w:val="restart"/>
            <w:vAlign w:val="center"/>
          </w:tcPr>
          <w:p w:rsidR="00DC2DC1" w:rsidRPr="00FF2893" w:rsidRDefault="00DC2DC1" w:rsidP="008B5C84">
            <w:pPr>
              <w:jc w:val="center"/>
              <w:rPr>
                <w:sz w:val="16"/>
                <w:szCs w:val="16"/>
              </w:rPr>
            </w:pPr>
            <w:r w:rsidRPr="00FF2893">
              <w:rPr>
                <w:sz w:val="16"/>
                <w:szCs w:val="16"/>
              </w:rPr>
              <w:t>Místnost</w:t>
            </w:r>
          </w:p>
        </w:tc>
      </w:tr>
      <w:tr w:rsidR="00DC2DC1" w:rsidTr="008B5C84">
        <w:trPr>
          <w:trHeight w:val="228"/>
        </w:trPr>
        <w:tc>
          <w:tcPr>
            <w:tcW w:w="675" w:type="dxa"/>
            <w:vMerge/>
          </w:tcPr>
          <w:p w:rsidR="00DC2DC1" w:rsidRDefault="00DC2DC1" w:rsidP="008B5C84">
            <w:pPr>
              <w:jc w:val="center"/>
            </w:pPr>
          </w:p>
        </w:tc>
        <w:tc>
          <w:tcPr>
            <w:tcW w:w="4253" w:type="dxa"/>
            <w:vMerge/>
          </w:tcPr>
          <w:p w:rsidR="00DC2DC1" w:rsidRDefault="00DC2DC1" w:rsidP="008B5C84"/>
        </w:tc>
        <w:tc>
          <w:tcPr>
            <w:tcW w:w="850" w:type="dxa"/>
            <w:vAlign w:val="center"/>
          </w:tcPr>
          <w:p w:rsidR="00DC2DC1" w:rsidRPr="00FF2893" w:rsidRDefault="00DC2DC1" w:rsidP="008B5C84">
            <w:pPr>
              <w:jc w:val="center"/>
              <w:rPr>
                <w:sz w:val="16"/>
                <w:szCs w:val="16"/>
              </w:rPr>
            </w:pPr>
            <w:r w:rsidRPr="00FF2893">
              <w:rPr>
                <w:sz w:val="16"/>
                <w:szCs w:val="16"/>
              </w:rPr>
              <w:t>vrstva</w:t>
            </w:r>
          </w:p>
        </w:tc>
        <w:tc>
          <w:tcPr>
            <w:tcW w:w="1131" w:type="dxa"/>
            <w:vAlign w:val="center"/>
          </w:tcPr>
          <w:p w:rsidR="00DC2DC1" w:rsidRPr="00FF2893" w:rsidRDefault="00DC2DC1" w:rsidP="008B5C84">
            <w:pPr>
              <w:jc w:val="center"/>
              <w:rPr>
                <w:sz w:val="16"/>
                <w:szCs w:val="16"/>
              </w:rPr>
            </w:pPr>
            <w:r w:rsidRPr="00FF2893">
              <w:rPr>
                <w:sz w:val="16"/>
                <w:szCs w:val="16"/>
              </w:rPr>
              <w:t>celkem</w:t>
            </w:r>
          </w:p>
        </w:tc>
        <w:tc>
          <w:tcPr>
            <w:tcW w:w="2303" w:type="dxa"/>
            <w:vMerge/>
          </w:tcPr>
          <w:p w:rsidR="00DC2DC1" w:rsidRDefault="00DC2DC1" w:rsidP="008B5C84"/>
        </w:tc>
      </w:tr>
      <w:tr w:rsidR="00DC2DC1" w:rsidTr="008B5C84">
        <w:tc>
          <w:tcPr>
            <w:tcW w:w="675" w:type="dxa"/>
            <w:vMerge w:val="restart"/>
            <w:vAlign w:val="center"/>
          </w:tcPr>
          <w:p w:rsidR="00DC2DC1" w:rsidRPr="00FF2893" w:rsidRDefault="00DC2DC1" w:rsidP="008B5C84">
            <w:pPr>
              <w:jc w:val="center"/>
              <w:rPr>
                <w:b/>
              </w:rPr>
            </w:pPr>
            <w:r>
              <w:rPr>
                <w:b/>
              </w:rPr>
              <w:t>P-2</w:t>
            </w:r>
          </w:p>
        </w:tc>
        <w:tc>
          <w:tcPr>
            <w:tcW w:w="4253" w:type="dxa"/>
          </w:tcPr>
          <w:p w:rsidR="00DC2DC1" w:rsidRDefault="00DC2DC1" w:rsidP="008B5C84">
            <w:r>
              <w:t xml:space="preserve">keramická dlažba </w:t>
            </w:r>
            <w:proofErr w:type="gramStart"/>
            <w:r w:rsidR="009E162F">
              <w:t>mrazuvzdorná,200</w:t>
            </w:r>
            <w:proofErr w:type="gramEnd"/>
            <w:r w:rsidR="009E162F">
              <w:t xml:space="preserve"> x200x9 mm </w:t>
            </w:r>
          </w:p>
          <w:p w:rsidR="00DC2DC1" w:rsidRDefault="00DC2DC1" w:rsidP="008B5C84">
            <w:r>
              <w:t xml:space="preserve">spáry v odstínu cementově </w:t>
            </w:r>
            <w:proofErr w:type="spellStart"/>
            <w:proofErr w:type="gramStart"/>
            <w:r>
              <w:t>šedé,v</w:t>
            </w:r>
            <w:proofErr w:type="spellEnd"/>
            <w:r>
              <w:t xml:space="preserve"> rozích</w:t>
            </w:r>
            <w:proofErr w:type="gramEnd"/>
            <w:r>
              <w:t xml:space="preserve"> silikon</w:t>
            </w:r>
          </w:p>
        </w:tc>
        <w:tc>
          <w:tcPr>
            <w:tcW w:w="850" w:type="dxa"/>
            <w:vAlign w:val="center"/>
          </w:tcPr>
          <w:p w:rsidR="00DC2DC1" w:rsidRDefault="00DC2DC1" w:rsidP="008B5C84">
            <w:pPr>
              <w:jc w:val="center"/>
            </w:pPr>
            <w:r>
              <w:t>9</w:t>
            </w:r>
          </w:p>
        </w:tc>
        <w:tc>
          <w:tcPr>
            <w:tcW w:w="1131" w:type="dxa"/>
            <w:vMerge w:val="restart"/>
            <w:vAlign w:val="center"/>
          </w:tcPr>
          <w:p w:rsidR="00DC2DC1" w:rsidRDefault="00DC2DC1" w:rsidP="007B263C">
            <w:pPr>
              <w:jc w:val="center"/>
            </w:pPr>
            <w:proofErr w:type="gramStart"/>
            <w:r>
              <w:t>max.</w:t>
            </w:r>
            <w:r w:rsidR="007B263C">
              <w:t>70</w:t>
            </w:r>
            <w:proofErr w:type="gramEnd"/>
            <w:r>
              <w:t xml:space="preserve"> mm</w:t>
            </w:r>
          </w:p>
        </w:tc>
        <w:tc>
          <w:tcPr>
            <w:tcW w:w="2303" w:type="dxa"/>
            <w:vMerge w:val="restart"/>
            <w:vAlign w:val="center"/>
          </w:tcPr>
          <w:p w:rsidR="00DC2DC1" w:rsidRPr="00FF2893" w:rsidRDefault="00DC2DC1" w:rsidP="008B5C84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WC,koupelny</w:t>
            </w:r>
            <w:proofErr w:type="spellEnd"/>
            <w:r>
              <w:rPr>
                <w:b/>
              </w:rPr>
              <w:t xml:space="preserve"> ve všech podlažích</w:t>
            </w:r>
            <w:r w:rsidRPr="00FF2893">
              <w:rPr>
                <w:b/>
              </w:rPr>
              <w:t xml:space="preserve"> </w:t>
            </w:r>
          </w:p>
        </w:tc>
      </w:tr>
      <w:tr w:rsidR="00DC2DC1" w:rsidTr="008B5C84">
        <w:tc>
          <w:tcPr>
            <w:tcW w:w="675" w:type="dxa"/>
            <w:vMerge/>
            <w:vAlign w:val="center"/>
          </w:tcPr>
          <w:p w:rsidR="00DC2DC1" w:rsidRDefault="00DC2DC1" w:rsidP="008B5C84">
            <w:pPr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DC2DC1" w:rsidRDefault="00DC2DC1" w:rsidP="008B5C84">
            <w:r>
              <w:t>flexibilní lepící tmel</w:t>
            </w:r>
          </w:p>
        </w:tc>
        <w:tc>
          <w:tcPr>
            <w:tcW w:w="850" w:type="dxa"/>
            <w:vAlign w:val="center"/>
          </w:tcPr>
          <w:p w:rsidR="00DC2DC1" w:rsidRDefault="00DC2DC1" w:rsidP="008B5C84">
            <w:pPr>
              <w:jc w:val="center"/>
            </w:pPr>
            <w:r>
              <w:t>3</w:t>
            </w:r>
          </w:p>
        </w:tc>
        <w:tc>
          <w:tcPr>
            <w:tcW w:w="1131" w:type="dxa"/>
            <w:vMerge/>
            <w:vAlign w:val="center"/>
          </w:tcPr>
          <w:p w:rsidR="00DC2DC1" w:rsidRDefault="00DC2DC1" w:rsidP="008B5C84">
            <w:pPr>
              <w:jc w:val="center"/>
            </w:pPr>
          </w:p>
        </w:tc>
        <w:tc>
          <w:tcPr>
            <w:tcW w:w="2303" w:type="dxa"/>
            <w:vMerge/>
            <w:vAlign w:val="center"/>
          </w:tcPr>
          <w:p w:rsidR="00DC2DC1" w:rsidRDefault="00DC2DC1" w:rsidP="008B5C84">
            <w:pPr>
              <w:jc w:val="center"/>
              <w:rPr>
                <w:b/>
              </w:rPr>
            </w:pPr>
          </w:p>
        </w:tc>
      </w:tr>
      <w:tr w:rsidR="00DC2DC1" w:rsidTr="008B5C84">
        <w:tc>
          <w:tcPr>
            <w:tcW w:w="675" w:type="dxa"/>
            <w:vMerge/>
            <w:vAlign w:val="center"/>
          </w:tcPr>
          <w:p w:rsidR="00DC2DC1" w:rsidRPr="00FF2893" w:rsidRDefault="00DC2DC1" w:rsidP="008B5C84">
            <w:pPr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DC2DC1" w:rsidRDefault="00DC2DC1" w:rsidP="008B5C84">
            <w:r>
              <w:t>pojistný nátěr tekutou hydroizolací dvousložkovou</w:t>
            </w:r>
          </w:p>
        </w:tc>
        <w:tc>
          <w:tcPr>
            <w:tcW w:w="850" w:type="dxa"/>
          </w:tcPr>
          <w:p w:rsidR="00DC2DC1" w:rsidRDefault="00DC2DC1" w:rsidP="008B5C84">
            <w:pPr>
              <w:jc w:val="center"/>
            </w:pPr>
            <w:r>
              <w:t>1</w:t>
            </w:r>
          </w:p>
        </w:tc>
        <w:tc>
          <w:tcPr>
            <w:tcW w:w="1131" w:type="dxa"/>
            <w:vMerge/>
            <w:vAlign w:val="center"/>
          </w:tcPr>
          <w:p w:rsidR="00DC2DC1" w:rsidRDefault="00DC2DC1" w:rsidP="008B5C84">
            <w:pPr>
              <w:jc w:val="center"/>
            </w:pPr>
          </w:p>
        </w:tc>
        <w:tc>
          <w:tcPr>
            <w:tcW w:w="2303" w:type="dxa"/>
            <w:vMerge/>
            <w:vAlign w:val="center"/>
          </w:tcPr>
          <w:p w:rsidR="00DC2DC1" w:rsidRPr="00FF2893" w:rsidRDefault="00DC2DC1" w:rsidP="008B5C84">
            <w:pPr>
              <w:jc w:val="center"/>
              <w:rPr>
                <w:b/>
              </w:rPr>
            </w:pPr>
          </w:p>
        </w:tc>
      </w:tr>
      <w:tr w:rsidR="00DC2DC1" w:rsidTr="00797D2F">
        <w:tc>
          <w:tcPr>
            <w:tcW w:w="675" w:type="dxa"/>
            <w:vMerge/>
          </w:tcPr>
          <w:p w:rsidR="00DC2DC1" w:rsidRDefault="00DC2DC1" w:rsidP="008B5C84">
            <w:pPr>
              <w:jc w:val="center"/>
            </w:pPr>
          </w:p>
        </w:tc>
        <w:tc>
          <w:tcPr>
            <w:tcW w:w="4253" w:type="dxa"/>
          </w:tcPr>
          <w:p w:rsidR="00DC2DC1" w:rsidRDefault="00DC2DC1" w:rsidP="008B5C84">
            <w:r>
              <w:t>betonová mazanina</w:t>
            </w:r>
          </w:p>
        </w:tc>
        <w:tc>
          <w:tcPr>
            <w:tcW w:w="850" w:type="dxa"/>
            <w:vAlign w:val="center"/>
          </w:tcPr>
          <w:p w:rsidR="00DC2DC1" w:rsidRDefault="00DC2DC1" w:rsidP="007B263C">
            <w:r>
              <w:t xml:space="preserve">    </w:t>
            </w:r>
            <w:r w:rsidR="007B263C">
              <w:t>40</w:t>
            </w:r>
          </w:p>
        </w:tc>
        <w:tc>
          <w:tcPr>
            <w:tcW w:w="1131" w:type="dxa"/>
            <w:vMerge/>
          </w:tcPr>
          <w:p w:rsidR="00DC2DC1" w:rsidRDefault="00DC2DC1" w:rsidP="008B5C84">
            <w:pPr>
              <w:jc w:val="center"/>
            </w:pPr>
          </w:p>
        </w:tc>
        <w:tc>
          <w:tcPr>
            <w:tcW w:w="2303" w:type="dxa"/>
            <w:vMerge/>
          </w:tcPr>
          <w:p w:rsidR="00DC2DC1" w:rsidRDefault="00DC2DC1" w:rsidP="008B5C84">
            <w:pPr>
              <w:jc w:val="center"/>
            </w:pPr>
          </w:p>
        </w:tc>
      </w:tr>
      <w:tr w:rsidR="00DC2DC1" w:rsidTr="00797D2F">
        <w:tc>
          <w:tcPr>
            <w:tcW w:w="675" w:type="dxa"/>
            <w:vMerge/>
          </w:tcPr>
          <w:p w:rsidR="00DC2DC1" w:rsidRDefault="00DC2DC1" w:rsidP="008B5C84">
            <w:pPr>
              <w:jc w:val="center"/>
            </w:pPr>
          </w:p>
        </w:tc>
        <w:tc>
          <w:tcPr>
            <w:tcW w:w="4253" w:type="dxa"/>
          </w:tcPr>
          <w:p w:rsidR="00DC2DC1" w:rsidRDefault="00DC2DC1" w:rsidP="008B5C84">
            <w:r>
              <w:t xml:space="preserve">asfaltová hydroizolace vytažena na stěny min.200 mm nad podlahu a </w:t>
            </w:r>
            <w:smartTag w:uri="urn:schemas-microsoft-com:office:smarttags" w:element="metricconverter">
              <w:smartTagPr>
                <w:attr w:name="ProductID" w:val="250 mm"/>
              </w:smartTagPr>
              <w:r>
                <w:t>100 mm</w:t>
              </w:r>
            </w:smartTag>
            <w:r>
              <w:t xml:space="preserve"> nad umístěním výtokové armatury u sprchy</w:t>
            </w:r>
          </w:p>
        </w:tc>
        <w:tc>
          <w:tcPr>
            <w:tcW w:w="850" w:type="dxa"/>
          </w:tcPr>
          <w:p w:rsidR="00DC2DC1" w:rsidRDefault="00DC2DC1" w:rsidP="008B5C84">
            <w:pPr>
              <w:jc w:val="center"/>
            </w:pPr>
            <w:r>
              <w:t>4</w:t>
            </w:r>
          </w:p>
        </w:tc>
        <w:tc>
          <w:tcPr>
            <w:tcW w:w="1131" w:type="dxa"/>
            <w:vMerge/>
          </w:tcPr>
          <w:p w:rsidR="00DC2DC1" w:rsidRDefault="00DC2DC1" w:rsidP="008B5C84">
            <w:pPr>
              <w:jc w:val="center"/>
            </w:pPr>
          </w:p>
        </w:tc>
        <w:tc>
          <w:tcPr>
            <w:tcW w:w="2303" w:type="dxa"/>
            <w:vMerge/>
          </w:tcPr>
          <w:p w:rsidR="00DC2DC1" w:rsidRDefault="00DC2DC1" w:rsidP="008B5C84">
            <w:pPr>
              <w:jc w:val="center"/>
            </w:pPr>
          </w:p>
        </w:tc>
      </w:tr>
      <w:tr w:rsidR="00DC2DC1" w:rsidTr="00797D2F">
        <w:tc>
          <w:tcPr>
            <w:tcW w:w="675" w:type="dxa"/>
            <w:vMerge/>
          </w:tcPr>
          <w:p w:rsidR="00DC2DC1" w:rsidRDefault="00DC2DC1" w:rsidP="008B5C84">
            <w:pPr>
              <w:jc w:val="center"/>
            </w:pPr>
          </w:p>
        </w:tc>
        <w:tc>
          <w:tcPr>
            <w:tcW w:w="4253" w:type="dxa"/>
          </w:tcPr>
          <w:p w:rsidR="00DC2DC1" w:rsidRDefault="00DC2DC1" w:rsidP="008B5C84">
            <w:r>
              <w:t xml:space="preserve">vyrovnání panelu cementovou </w:t>
            </w:r>
            <w:proofErr w:type="spellStart"/>
            <w:r>
              <w:t>vysprávkovou</w:t>
            </w:r>
            <w:proofErr w:type="spellEnd"/>
            <w:r>
              <w:t xml:space="preserve"> hmotou</w:t>
            </w:r>
          </w:p>
        </w:tc>
        <w:tc>
          <w:tcPr>
            <w:tcW w:w="850" w:type="dxa"/>
          </w:tcPr>
          <w:p w:rsidR="00DC2DC1" w:rsidRDefault="007B263C" w:rsidP="008B5C84">
            <w:pPr>
              <w:jc w:val="center"/>
            </w:pPr>
            <w:r>
              <w:t xml:space="preserve">10 </w:t>
            </w:r>
          </w:p>
        </w:tc>
        <w:tc>
          <w:tcPr>
            <w:tcW w:w="1131" w:type="dxa"/>
            <w:vMerge/>
          </w:tcPr>
          <w:p w:rsidR="00DC2DC1" w:rsidRDefault="00DC2DC1" w:rsidP="008B5C84">
            <w:pPr>
              <w:jc w:val="center"/>
            </w:pPr>
          </w:p>
        </w:tc>
        <w:tc>
          <w:tcPr>
            <w:tcW w:w="2303" w:type="dxa"/>
            <w:vMerge/>
          </w:tcPr>
          <w:p w:rsidR="00DC2DC1" w:rsidRDefault="00DC2DC1" w:rsidP="008B5C84">
            <w:pPr>
              <w:jc w:val="center"/>
            </w:pPr>
          </w:p>
        </w:tc>
      </w:tr>
    </w:tbl>
    <w:p w:rsidR="00DC2DC1" w:rsidRDefault="00DC2DC1" w:rsidP="00DA67D8">
      <w:pPr>
        <w:rPr>
          <w:sz w:val="10"/>
          <w:szCs w:val="10"/>
        </w:rPr>
      </w:pPr>
    </w:p>
    <w:p w:rsidR="00DC2DC1" w:rsidRDefault="00DC2DC1" w:rsidP="00DA67D8">
      <w:pPr>
        <w:rPr>
          <w:sz w:val="10"/>
          <w:szCs w:val="10"/>
        </w:rPr>
      </w:pPr>
    </w:p>
    <w:p w:rsidR="00DC2DC1" w:rsidRDefault="00DC2DC1" w:rsidP="00DA67D8">
      <w:pPr>
        <w:rPr>
          <w:sz w:val="10"/>
          <w:szCs w:val="10"/>
        </w:rPr>
      </w:pPr>
    </w:p>
    <w:p w:rsidR="00DC2DC1" w:rsidRDefault="00DC2DC1" w:rsidP="00DA67D8">
      <w:pPr>
        <w:rPr>
          <w:sz w:val="10"/>
          <w:szCs w:val="10"/>
        </w:rPr>
      </w:pPr>
    </w:p>
    <w:p w:rsidR="00DC2DC1" w:rsidRDefault="00DC2DC1" w:rsidP="00DA67D8">
      <w:pPr>
        <w:rPr>
          <w:sz w:val="10"/>
          <w:szCs w:val="10"/>
        </w:rPr>
      </w:pPr>
    </w:p>
    <w:p w:rsidR="00DC2DC1" w:rsidRDefault="00DC2DC1" w:rsidP="00DA67D8">
      <w:pPr>
        <w:rPr>
          <w:sz w:val="10"/>
          <w:szCs w:val="10"/>
        </w:rPr>
      </w:pPr>
    </w:p>
    <w:p w:rsidR="00DC2DC1" w:rsidRDefault="00DC2DC1" w:rsidP="00DA67D8">
      <w:pPr>
        <w:rPr>
          <w:sz w:val="10"/>
          <w:szCs w:val="10"/>
        </w:rPr>
      </w:pPr>
    </w:p>
    <w:p w:rsidR="00DC2DC1" w:rsidRPr="0064273A" w:rsidRDefault="00DC2DC1" w:rsidP="00DA67D8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4"/>
        <w:gridCol w:w="4013"/>
        <w:gridCol w:w="832"/>
        <w:gridCol w:w="1206"/>
        <w:gridCol w:w="2573"/>
      </w:tblGrid>
      <w:tr w:rsidR="00DC2DC1" w:rsidTr="008B5C84">
        <w:trPr>
          <w:trHeight w:val="228"/>
        </w:trPr>
        <w:tc>
          <w:tcPr>
            <w:tcW w:w="675" w:type="dxa"/>
            <w:vMerge w:val="restart"/>
            <w:vAlign w:val="center"/>
          </w:tcPr>
          <w:p w:rsidR="00DC2DC1" w:rsidRPr="00FF2893" w:rsidRDefault="00DC2DC1" w:rsidP="008B5C84">
            <w:pPr>
              <w:jc w:val="center"/>
              <w:rPr>
                <w:sz w:val="16"/>
                <w:szCs w:val="16"/>
              </w:rPr>
            </w:pPr>
            <w:proofErr w:type="spellStart"/>
            <w:r w:rsidRPr="00FF2893">
              <w:rPr>
                <w:sz w:val="16"/>
                <w:szCs w:val="16"/>
              </w:rPr>
              <w:t>Ozn</w:t>
            </w:r>
            <w:proofErr w:type="spellEnd"/>
            <w:r w:rsidRPr="00FF2893">
              <w:rPr>
                <w:sz w:val="16"/>
                <w:szCs w:val="16"/>
              </w:rPr>
              <w:t>.</w:t>
            </w:r>
          </w:p>
        </w:tc>
        <w:tc>
          <w:tcPr>
            <w:tcW w:w="4253" w:type="dxa"/>
            <w:vMerge w:val="restart"/>
            <w:vAlign w:val="center"/>
          </w:tcPr>
          <w:p w:rsidR="00DC2DC1" w:rsidRPr="00FF2893" w:rsidRDefault="00DC2DC1" w:rsidP="008B5C84">
            <w:pPr>
              <w:jc w:val="center"/>
              <w:rPr>
                <w:sz w:val="16"/>
                <w:szCs w:val="16"/>
              </w:rPr>
            </w:pPr>
            <w:r w:rsidRPr="00FF2893">
              <w:rPr>
                <w:sz w:val="16"/>
                <w:szCs w:val="16"/>
              </w:rPr>
              <w:t>Popis</w:t>
            </w:r>
          </w:p>
        </w:tc>
        <w:tc>
          <w:tcPr>
            <w:tcW w:w="1981" w:type="dxa"/>
            <w:gridSpan w:val="2"/>
            <w:vAlign w:val="center"/>
          </w:tcPr>
          <w:p w:rsidR="00DC2DC1" w:rsidRPr="00FF2893" w:rsidRDefault="00DC2DC1" w:rsidP="008B5C84">
            <w:pPr>
              <w:jc w:val="center"/>
              <w:rPr>
                <w:sz w:val="16"/>
                <w:szCs w:val="16"/>
              </w:rPr>
            </w:pPr>
            <w:r w:rsidRPr="00FF2893">
              <w:rPr>
                <w:sz w:val="16"/>
                <w:szCs w:val="16"/>
              </w:rPr>
              <w:t>Tloušťka (mm)</w:t>
            </w:r>
          </w:p>
        </w:tc>
        <w:tc>
          <w:tcPr>
            <w:tcW w:w="2303" w:type="dxa"/>
            <w:vMerge w:val="restart"/>
            <w:vAlign w:val="center"/>
          </w:tcPr>
          <w:p w:rsidR="00DC2DC1" w:rsidRPr="00FF2893" w:rsidRDefault="00DC2DC1" w:rsidP="008B5C84">
            <w:pPr>
              <w:jc w:val="center"/>
              <w:rPr>
                <w:sz w:val="16"/>
                <w:szCs w:val="16"/>
              </w:rPr>
            </w:pPr>
            <w:r w:rsidRPr="00FF2893">
              <w:rPr>
                <w:sz w:val="16"/>
                <w:szCs w:val="16"/>
              </w:rPr>
              <w:t>Místnost</w:t>
            </w:r>
          </w:p>
        </w:tc>
      </w:tr>
      <w:tr w:rsidR="00DC2DC1" w:rsidTr="008B5C84">
        <w:trPr>
          <w:trHeight w:val="228"/>
        </w:trPr>
        <w:tc>
          <w:tcPr>
            <w:tcW w:w="675" w:type="dxa"/>
            <w:vMerge/>
          </w:tcPr>
          <w:p w:rsidR="00DC2DC1" w:rsidRDefault="00DC2DC1" w:rsidP="008B5C84">
            <w:pPr>
              <w:jc w:val="center"/>
            </w:pPr>
          </w:p>
        </w:tc>
        <w:tc>
          <w:tcPr>
            <w:tcW w:w="4253" w:type="dxa"/>
            <w:vMerge/>
          </w:tcPr>
          <w:p w:rsidR="00DC2DC1" w:rsidRDefault="00DC2DC1" w:rsidP="008B5C84"/>
        </w:tc>
        <w:tc>
          <w:tcPr>
            <w:tcW w:w="850" w:type="dxa"/>
            <w:vAlign w:val="center"/>
          </w:tcPr>
          <w:p w:rsidR="00DC2DC1" w:rsidRPr="00FF2893" w:rsidRDefault="00DC2DC1" w:rsidP="008B5C84">
            <w:pPr>
              <w:jc w:val="center"/>
              <w:rPr>
                <w:sz w:val="16"/>
                <w:szCs w:val="16"/>
              </w:rPr>
            </w:pPr>
            <w:r w:rsidRPr="00FF2893">
              <w:rPr>
                <w:sz w:val="16"/>
                <w:szCs w:val="16"/>
              </w:rPr>
              <w:t>vrstva</w:t>
            </w:r>
          </w:p>
        </w:tc>
        <w:tc>
          <w:tcPr>
            <w:tcW w:w="1131" w:type="dxa"/>
            <w:vAlign w:val="center"/>
          </w:tcPr>
          <w:p w:rsidR="00DC2DC1" w:rsidRPr="00FF2893" w:rsidRDefault="00DC2DC1" w:rsidP="008B5C84">
            <w:pPr>
              <w:jc w:val="center"/>
              <w:rPr>
                <w:sz w:val="16"/>
                <w:szCs w:val="16"/>
              </w:rPr>
            </w:pPr>
            <w:r w:rsidRPr="00FF2893">
              <w:rPr>
                <w:sz w:val="16"/>
                <w:szCs w:val="16"/>
              </w:rPr>
              <w:t>celkem</w:t>
            </w:r>
          </w:p>
        </w:tc>
        <w:tc>
          <w:tcPr>
            <w:tcW w:w="2303" w:type="dxa"/>
            <w:vMerge/>
          </w:tcPr>
          <w:p w:rsidR="00DC2DC1" w:rsidRDefault="00DC2DC1" w:rsidP="008B5C84"/>
        </w:tc>
      </w:tr>
      <w:tr w:rsidR="00DC2DC1" w:rsidTr="008B5C84">
        <w:tc>
          <w:tcPr>
            <w:tcW w:w="675" w:type="dxa"/>
            <w:vMerge w:val="restart"/>
            <w:vAlign w:val="center"/>
          </w:tcPr>
          <w:p w:rsidR="00DC2DC1" w:rsidRPr="00FF2893" w:rsidRDefault="00DC2DC1" w:rsidP="008B5C84">
            <w:pPr>
              <w:jc w:val="center"/>
              <w:rPr>
                <w:b/>
              </w:rPr>
            </w:pPr>
            <w:r>
              <w:rPr>
                <w:b/>
              </w:rPr>
              <w:t>P-3</w:t>
            </w:r>
          </w:p>
        </w:tc>
        <w:tc>
          <w:tcPr>
            <w:tcW w:w="4253" w:type="dxa"/>
          </w:tcPr>
          <w:p w:rsidR="00DC2DC1" w:rsidRDefault="009E162F" w:rsidP="00141D17">
            <w:r>
              <w:t xml:space="preserve">Zátěžová vinylová krytina + soklová lišta </w:t>
            </w:r>
          </w:p>
        </w:tc>
        <w:tc>
          <w:tcPr>
            <w:tcW w:w="850" w:type="dxa"/>
          </w:tcPr>
          <w:p w:rsidR="00DC2DC1" w:rsidRDefault="009E162F" w:rsidP="008B5C84">
            <w:pPr>
              <w:jc w:val="center"/>
            </w:pPr>
            <w:r>
              <w:t>2,5</w:t>
            </w:r>
          </w:p>
        </w:tc>
        <w:tc>
          <w:tcPr>
            <w:tcW w:w="1131" w:type="dxa"/>
            <w:vMerge w:val="restart"/>
            <w:vAlign w:val="center"/>
          </w:tcPr>
          <w:p w:rsidR="00DC2DC1" w:rsidRDefault="00DC2DC1" w:rsidP="00E4679B">
            <w:pPr>
              <w:jc w:val="center"/>
            </w:pPr>
            <w:r>
              <w:t>max.</w:t>
            </w:r>
            <w:r w:rsidR="00E4679B">
              <w:t>40</w:t>
            </w:r>
            <w:r>
              <w:t>mm</w:t>
            </w:r>
          </w:p>
        </w:tc>
        <w:tc>
          <w:tcPr>
            <w:tcW w:w="2303" w:type="dxa"/>
            <w:vMerge w:val="restart"/>
            <w:vAlign w:val="center"/>
          </w:tcPr>
          <w:p w:rsidR="00DC2DC1" w:rsidRPr="00FF2893" w:rsidRDefault="009E162F" w:rsidP="008B5C84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NUC,studovny,kuchyňky</w:t>
            </w:r>
            <w:proofErr w:type="spellEnd"/>
            <w:r w:rsidR="00DC2DC1" w:rsidRPr="00FF2893">
              <w:rPr>
                <w:b/>
              </w:rPr>
              <w:t xml:space="preserve"> </w:t>
            </w:r>
          </w:p>
        </w:tc>
      </w:tr>
      <w:tr w:rsidR="00DC2DC1" w:rsidTr="008B5C84">
        <w:tc>
          <w:tcPr>
            <w:tcW w:w="675" w:type="dxa"/>
            <w:vMerge/>
            <w:vAlign w:val="center"/>
          </w:tcPr>
          <w:p w:rsidR="00DC2DC1" w:rsidRDefault="00DC2DC1" w:rsidP="008B5C84">
            <w:pPr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DC2DC1" w:rsidRDefault="009E162F" w:rsidP="008B5C84">
            <w:r>
              <w:t>Disperzní lepidlo</w:t>
            </w:r>
          </w:p>
        </w:tc>
        <w:tc>
          <w:tcPr>
            <w:tcW w:w="850" w:type="dxa"/>
            <w:vAlign w:val="center"/>
          </w:tcPr>
          <w:p w:rsidR="00DC2DC1" w:rsidRDefault="00DC2DC1" w:rsidP="008B5C84">
            <w:pPr>
              <w:jc w:val="center"/>
            </w:pPr>
          </w:p>
        </w:tc>
        <w:tc>
          <w:tcPr>
            <w:tcW w:w="1131" w:type="dxa"/>
            <w:vMerge/>
            <w:vAlign w:val="center"/>
          </w:tcPr>
          <w:p w:rsidR="00DC2DC1" w:rsidRDefault="00DC2DC1" w:rsidP="008B5C84">
            <w:pPr>
              <w:jc w:val="center"/>
            </w:pPr>
          </w:p>
        </w:tc>
        <w:tc>
          <w:tcPr>
            <w:tcW w:w="2303" w:type="dxa"/>
            <w:vMerge/>
            <w:vAlign w:val="center"/>
          </w:tcPr>
          <w:p w:rsidR="00DC2DC1" w:rsidRDefault="00DC2DC1" w:rsidP="008B5C84">
            <w:pPr>
              <w:jc w:val="center"/>
              <w:rPr>
                <w:b/>
              </w:rPr>
            </w:pPr>
          </w:p>
        </w:tc>
      </w:tr>
      <w:tr w:rsidR="00DC2DC1" w:rsidTr="008B5C84">
        <w:tc>
          <w:tcPr>
            <w:tcW w:w="675" w:type="dxa"/>
            <w:vMerge/>
            <w:vAlign w:val="center"/>
          </w:tcPr>
          <w:p w:rsidR="00DC2DC1" w:rsidRPr="00FF2893" w:rsidRDefault="00DC2DC1" w:rsidP="008B5C84">
            <w:pPr>
              <w:jc w:val="center"/>
              <w:rPr>
                <w:b/>
              </w:rPr>
            </w:pPr>
          </w:p>
        </w:tc>
        <w:tc>
          <w:tcPr>
            <w:tcW w:w="4253" w:type="dxa"/>
          </w:tcPr>
          <w:p w:rsidR="00DC2DC1" w:rsidRDefault="00DC2DC1" w:rsidP="008B5C84">
            <w:r>
              <w:t xml:space="preserve">penetrace </w:t>
            </w:r>
          </w:p>
        </w:tc>
        <w:tc>
          <w:tcPr>
            <w:tcW w:w="850" w:type="dxa"/>
          </w:tcPr>
          <w:p w:rsidR="00DC2DC1" w:rsidRDefault="00DC2DC1" w:rsidP="008B5C84">
            <w:pPr>
              <w:jc w:val="center"/>
            </w:pPr>
          </w:p>
        </w:tc>
        <w:tc>
          <w:tcPr>
            <w:tcW w:w="1131" w:type="dxa"/>
            <w:vMerge/>
            <w:vAlign w:val="center"/>
          </w:tcPr>
          <w:p w:rsidR="00DC2DC1" w:rsidRDefault="00DC2DC1" w:rsidP="008B5C84">
            <w:pPr>
              <w:jc w:val="center"/>
            </w:pPr>
          </w:p>
        </w:tc>
        <w:tc>
          <w:tcPr>
            <w:tcW w:w="2303" w:type="dxa"/>
            <w:vMerge/>
            <w:vAlign w:val="center"/>
          </w:tcPr>
          <w:p w:rsidR="00DC2DC1" w:rsidRPr="00FF2893" w:rsidRDefault="00DC2DC1" w:rsidP="008B5C84">
            <w:pPr>
              <w:jc w:val="center"/>
              <w:rPr>
                <w:b/>
              </w:rPr>
            </w:pPr>
          </w:p>
        </w:tc>
      </w:tr>
      <w:tr w:rsidR="00DC2DC1" w:rsidTr="00797D2F">
        <w:tc>
          <w:tcPr>
            <w:tcW w:w="675" w:type="dxa"/>
            <w:vMerge/>
          </w:tcPr>
          <w:p w:rsidR="00DC2DC1" w:rsidRDefault="00DC2DC1" w:rsidP="008B5C84">
            <w:pPr>
              <w:jc w:val="center"/>
            </w:pPr>
          </w:p>
        </w:tc>
        <w:tc>
          <w:tcPr>
            <w:tcW w:w="4253" w:type="dxa"/>
          </w:tcPr>
          <w:p w:rsidR="00DC2DC1" w:rsidRDefault="00DC2DC1" w:rsidP="008B5C84">
            <w:r>
              <w:t>samonivelační stěrka</w:t>
            </w:r>
          </w:p>
        </w:tc>
        <w:tc>
          <w:tcPr>
            <w:tcW w:w="850" w:type="dxa"/>
            <w:vAlign w:val="center"/>
          </w:tcPr>
          <w:p w:rsidR="00DC2DC1" w:rsidRDefault="00DC2DC1" w:rsidP="008B5C84">
            <w:pPr>
              <w:jc w:val="center"/>
            </w:pPr>
          </w:p>
        </w:tc>
        <w:tc>
          <w:tcPr>
            <w:tcW w:w="1131" w:type="dxa"/>
            <w:vMerge/>
          </w:tcPr>
          <w:p w:rsidR="00DC2DC1" w:rsidRDefault="00DC2DC1" w:rsidP="008B5C84">
            <w:pPr>
              <w:jc w:val="center"/>
            </w:pPr>
          </w:p>
        </w:tc>
        <w:tc>
          <w:tcPr>
            <w:tcW w:w="2303" w:type="dxa"/>
            <w:vMerge/>
          </w:tcPr>
          <w:p w:rsidR="00DC2DC1" w:rsidRDefault="00DC2DC1" w:rsidP="008B5C84">
            <w:pPr>
              <w:jc w:val="center"/>
            </w:pPr>
          </w:p>
        </w:tc>
      </w:tr>
      <w:tr w:rsidR="00DC2DC1" w:rsidTr="00797D2F">
        <w:tc>
          <w:tcPr>
            <w:tcW w:w="675" w:type="dxa"/>
            <w:vMerge/>
          </w:tcPr>
          <w:p w:rsidR="00DC2DC1" w:rsidRDefault="00DC2DC1" w:rsidP="008B5C84">
            <w:pPr>
              <w:jc w:val="center"/>
            </w:pPr>
          </w:p>
        </w:tc>
        <w:tc>
          <w:tcPr>
            <w:tcW w:w="4253" w:type="dxa"/>
          </w:tcPr>
          <w:p w:rsidR="00DC2DC1" w:rsidRDefault="00DC2DC1" w:rsidP="008B5C84">
            <w:r>
              <w:t>penetrace</w:t>
            </w:r>
          </w:p>
        </w:tc>
        <w:tc>
          <w:tcPr>
            <w:tcW w:w="850" w:type="dxa"/>
          </w:tcPr>
          <w:p w:rsidR="00DC2DC1" w:rsidRDefault="00DC2DC1" w:rsidP="008B5C84">
            <w:pPr>
              <w:jc w:val="center"/>
            </w:pPr>
          </w:p>
        </w:tc>
        <w:tc>
          <w:tcPr>
            <w:tcW w:w="1131" w:type="dxa"/>
            <w:vMerge/>
          </w:tcPr>
          <w:p w:rsidR="00DC2DC1" w:rsidRDefault="00DC2DC1" w:rsidP="008B5C84">
            <w:pPr>
              <w:jc w:val="center"/>
            </w:pPr>
          </w:p>
        </w:tc>
        <w:tc>
          <w:tcPr>
            <w:tcW w:w="2303" w:type="dxa"/>
            <w:vMerge/>
          </w:tcPr>
          <w:p w:rsidR="00DC2DC1" w:rsidRDefault="00DC2DC1" w:rsidP="008B5C84">
            <w:pPr>
              <w:jc w:val="center"/>
            </w:pPr>
          </w:p>
        </w:tc>
      </w:tr>
      <w:tr w:rsidR="00DC2DC1" w:rsidTr="00797D2F">
        <w:tc>
          <w:tcPr>
            <w:tcW w:w="675" w:type="dxa"/>
            <w:vMerge/>
          </w:tcPr>
          <w:p w:rsidR="00DC2DC1" w:rsidRDefault="00DC2DC1" w:rsidP="008B5C84">
            <w:pPr>
              <w:jc w:val="center"/>
            </w:pPr>
          </w:p>
        </w:tc>
        <w:tc>
          <w:tcPr>
            <w:tcW w:w="4253" w:type="dxa"/>
          </w:tcPr>
          <w:p w:rsidR="00DC2DC1" w:rsidRDefault="00DC2DC1" w:rsidP="00E4679B">
            <w:r>
              <w:t xml:space="preserve">přebroušení stávající podkladní vrstvy po demontáži </w:t>
            </w:r>
            <w:r w:rsidR="00E4679B">
              <w:t>keramické dlažby</w:t>
            </w:r>
          </w:p>
        </w:tc>
        <w:tc>
          <w:tcPr>
            <w:tcW w:w="850" w:type="dxa"/>
          </w:tcPr>
          <w:p w:rsidR="00DC2DC1" w:rsidRDefault="00DC2DC1" w:rsidP="008B5C84">
            <w:pPr>
              <w:jc w:val="center"/>
            </w:pPr>
          </w:p>
        </w:tc>
        <w:tc>
          <w:tcPr>
            <w:tcW w:w="1131" w:type="dxa"/>
            <w:vMerge/>
          </w:tcPr>
          <w:p w:rsidR="00DC2DC1" w:rsidRDefault="00DC2DC1" w:rsidP="008B5C84">
            <w:pPr>
              <w:jc w:val="center"/>
            </w:pPr>
          </w:p>
        </w:tc>
        <w:tc>
          <w:tcPr>
            <w:tcW w:w="2303" w:type="dxa"/>
            <w:vMerge/>
          </w:tcPr>
          <w:p w:rsidR="00DC2DC1" w:rsidRDefault="00DC2DC1" w:rsidP="008B5C84">
            <w:pPr>
              <w:jc w:val="center"/>
            </w:pPr>
          </w:p>
        </w:tc>
      </w:tr>
      <w:tr w:rsidR="00E4679B" w:rsidTr="00797D2F">
        <w:tc>
          <w:tcPr>
            <w:tcW w:w="675" w:type="dxa"/>
          </w:tcPr>
          <w:p w:rsidR="00E4679B" w:rsidRDefault="00E4679B" w:rsidP="008B5C84">
            <w:pPr>
              <w:jc w:val="center"/>
            </w:pPr>
          </w:p>
        </w:tc>
        <w:tc>
          <w:tcPr>
            <w:tcW w:w="4253" w:type="dxa"/>
          </w:tcPr>
          <w:p w:rsidR="00E4679B" w:rsidRDefault="00E4679B" w:rsidP="00E4679B">
            <w:r>
              <w:t>Vyrovnání cementovým potěrem</w:t>
            </w:r>
          </w:p>
        </w:tc>
        <w:tc>
          <w:tcPr>
            <w:tcW w:w="850" w:type="dxa"/>
          </w:tcPr>
          <w:p w:rsidR="00E4679B" w:rsidRDefault="00E4679B" w:rsidP="008B5C84">
            <w:pPr>
              <w:jc w:val="center"/>
            </w:pPr>
            <w:r>
              <w:t>35</w:t>
            </w:r>
          </w:p>
        </w:tc>
        <w:tc>
          <w:tcPr>
            <w:tcW w:w="1131" w:type="dxa"/>
          </w:tcPr>
          <w:p w:rsidR="00E4679B" w:rsidRDefault="00E4679B" w:rsidP="008B5C84">
            <w:pPr>
              <w:jc w:val="center"/>
            </w:pPr>
          </w:p>
        </w:tc>
        <w:tc>
          <w:tcPr>
            <w:tcW w:w="2303" w:type="dxa"/>
          </w:tcPr>
          <w:p w:rsidR="00E4679B" w:rsidRDefault="00E4679B" w:rsidP="008B5C84">
            <w:pPr>
              <w:jc w:val="center"/>
            </w:pPr>
          </w:p>
        </w:tc>
      </w:tr>
    </w:tbl>
    <w:p w:rsidR="00DC2DC1" w:rsidRDefault="00DC2DC1" w:rsidP="00DA67D8">
      <w:pPr>
        <w:rPr>
          <w:sz w:val="10"/>
          <w:szCs w:val="10"/>
        </w:rPr>
      </w:pPr>
    </w:p>
    <w:p w:rsidR="00E4679B" w:rsidRDefault="00E4679B" w:rsidP="00DA67D8">
      <w:pPr>
        <w:rPr>
          <w:sz w:val="10"/>
          <w:szCs w:val="10"/>
        </w:rPr>
      </w:pPr>
    </w:p>
    <w:p w:rsidR="00E4679B" w:rsidRDefault="00E4679B" w:rsidP="00DA67D8">
      <w:pPr>
        <w:rPr>
          <w:sz w:val="10"/>
          <w:szCs w:val="10"/>
        </w:rPr>
      </w:pPr>
    </w:p>
    <w:p w:rsidR="00DC2DC1" w:rsidRDefault="00DC2DC1" w:rsidP="00DA67D8">
      <w:pPr>
        <w:rPr>
          <w:sz w:val="10"/>
          <w:szCs w:val="10"/>
        </w:rPr>
      </w:pPr>
    </w:p>
    <w:p w:rsidR="00DC2DC1" w:rsidRDefault="00DC2DC1" w:rsidP="00DA67D8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28"/>
        <w:gridCol w:w="4138"/>
        <w:gridCol w:w="841"/>
        <w:gridCol w:w="1119"/>
        <w:gridCol w:w="2236"/>
      </w:tblGrid>
      <w:tr w:rsidR="00DC2DC1" w:rsidTr="009E162F">
        <w:trPr>
          <w:trHeight w:val="228"/>
        </w:trPr>
        <w:tc>
          <w:tcPr>
            <w:tcW w:w="728" w:type="dxa"/>
            <w:vMerge w:val="restart"/>
            <w:vAlign w:val="center"/>
          </w:tcPr>
          <w:p w:rsidR="00DC2DC1" w:rsidRPr="00FF2893" w:rsidRDefault="00DC2DC1" w:rsidP="00F92DCE">
            <w:pPr>
              <w:jc w:val="center"/>
              <w:rPr>
                <w:sz w:val="16"/>
                <w:szCs w:val="16"/>
              </w:rPr>
            </w:pPr>
            <w:proofErr w:type="spellStart"/>
            <w:r w:rsidRPr="00FF2893">
              <w:rPr>
                <w:sz w:val="16"/>
                <w:szCs w:val="16"/>
              </w:rPr>
              <w:t>Ozn</w:t>
            </w:r>
            <w:proofErr w:type="spellEnd"/>
            <w:r w:rsidRPr="00FF2893">
              <w:rPr>
                <w:sz w:val="16"/>
                <w:szCs w:val="16"/>
              </w:rPr>
              <w:t>.</w:t>
            </w:r>
          </w:p>
        </w:tc>
        <w:tc>
          <w:tcPr>
            <w:tcW w:w="4138" w:type="dxa"/>
            <w:vMerge w:val="restart"/>
            <w:vAlign w:val="center"/>
          </w:tcPr>
          <w:p w:rsidR="00DC2DC1" w:rsidRPr="00FF2893" w:rsidRDefault="00DC2DC1" w:rsidP="00F92DCE">
            <w:pPr>
              <w:jc w:val="center"/>
              <w:rPr>
                <w:sz w:val="16"/>
                <w:szCs w:val="16"/>
              </w:rPr>
            </w:pPr>
            <w:r w:rsidRPr="00FF2893">
              <w:rPr>
                <w:sz w:val="16"/>
                <w:szCs w:val="16"/>
              </w:rPr>
              <w:t>Popis</w:t>
            </w:r>
          </w:p>
        </w:tc>
        <w:tc>
          <w:tcPr>
            <w:tcW w:w="1960" w:type="dxa"/>
            <w:gridSpan w:val="2"/>
            <w:vAlign w:val="center"/>
          </w:tcPr>
          <w:p w:rsidR="00DC2DC1" w:rsidRPr="00FF2893" w:rsidRDefault="00DC2DC1" w:rsidP="00F92DCE">
            <w:pPr>
              <w:jc w:val="center"/>
              <w:rPr>
                <w:sz w:val="16"/>
                <w:szCs w:val="16"/>
              </w:rPr>
            </w:pPr>
            <w:r w:rsidRPr="00FF2893">
              <w:rPr>
                <w:sz w:val="16"/>
                <w:szCs w:val="16"/>
              </w:rPr>
              <w:t>Tloušťka (mm)</w:t>
            </w:r>
          </w:p>
        </w:tc>
        <w:tc>
          <w:tcPr>
            <w:tcW w:w="2236" w:type="dxa"/>
            <w:vMerge w:val="restart"/>
            <w:vAlign w:val="center"/>
          </w:tcPr>
          <w:p w:rsidR="00DC2DC1" w:rsidRPr="00FF2893" w:rsidRDefault="00DC2DC1" w:rsidP="00F92DCE">
            <w:pPr>
              <w:jc w:val="center"/>
              <w:rPr>
                <w:sz w:val="16"/>
                <w:szCs w:val="16"/>
              </w:rPr>
            </w:pPr>
            <w:r w:rsidRPr="00FF2893">
              <w:rPr>
                <w:sz w:val="16"/>
                <w:szCs w:val="16"/>
              </w:rPr>
              <w:t>Místnost</w:t>
            </w:r>
          </w:p>
        </w:tc>
      </w:tr>
      <w:tr w:rsidR="00DC2DC1" w:rsidTr="009E162F">
        <w:trPr>
          <w:trHeight w:val="228"/>
        </w:trPr>
        <w:tc>
          <w:tcPr>
            <w:tcW w:w="728" w:type="dxa"/>
            <w:vMerge/>
          </w:tcPr>
          <w:p w:rsidR="00DC2DC1" w:rsidRDefault="00DC2DC1" w:rsidP="00F92DCE">
            <w:pPr>
              <w:jc w:val="center"/>
            </w:pPr>
          </w:p>
        </w:tc>
        <w:tc>
          <w:tcPr>
            <w:tcW w:w="4138" w:type="dxa"/>
            <w:vMerge/>
          </w:tcPr>
          <w:p w:rsidR="00DC2DC1" w:rsidRDefault="00DC2DC1" w:rsidP="00F92DCE"/>
        </w:tc>
        <w:tc>
          <w:tcPr>
            <w:tcW w:w="841" w:type="dxa"/>
            <w:vAlign w:val="center"/>
          </w:tcPr>
          <w:p w:rsidR="00DC2DC1" w:rsidRPr="00FF2893" w:rsidRDefault="00DC2DC1" w:rsidP="00F92DCE">
            <w:pPr>
              <w:jc w:val="center"/>
              <w:rPr>
                <w:sz w:val="16"/>
                <w:szCs w:val="16"/>
              </w:rPr>
            </w:pPr>
            <w:r w:rsidRPr="00FF2893">
              <w:rPr>
                <w:sz w:val="16"/>
                <w:szCs w:val="16"/>
              </w:rPr>
              <w:t>vrstva</w:t>
            </w:r>
          </w:p>
        </w:tc>
        <w:tc>
          <w:tcPr>
            <w:tcW w:w="1119" w:type="dxa"/>
            <w:vAlign w:val="center"/>
          </w:tcPr>
          <w:p w:rsidR="00DC2DC1" w:rsidRPr="00FF2893" w:rsidRDefault="00DC2DC1" w:rsidP="00F92DCE">
            <w:pPr>
              <w:jc w:val="center"/>
              <w:rPr>
                <w:sz w:val="16"/>
                <w:szCs w:val="16"/>
              </w:rPr>
            </w:pPr>
            <w:r w:rsidRPr="00FF2893">
              <w:rPr>
                <w:sz w:val="16"/>
                <w:szCs w:val="16"/>
              </w:rPr>
              <w:t>celkem</w:t>
            </w:r>
          </w:p>
        </w:tc>
        <w:tc>
          <w:tcPr>
            <w:tcW w:w="2236" w:type="dxa"/>
            <w:vMerge/>
          </w:tcPr>
          <w:p w:rsidR="00DC2DC1" w:rsidRDefault="00DC2DC1" w:rsidP="00F92DCE"/>
        </w:tc>
      </w:tr>
      <w:tr w:rsidR="00DC2DC1" w:rsidTr="009E162F">
        <w:tc>
          <w:tcPr>
            <w:tcW w:w="728" w:type="dxa"/>
            <w:vMerge w:val="restart"/>
            <w:vAlign w:val="center"/>
          </w:tcPr>
          <w:p w:rsidR="00DC2DC1" w:rsidRPr="00FF2893" w:rsidRDefault="00DC2DC1" w:rsidP="00F92DCE">
            <w:pPr>
              <w:jc w:val="center"/>
              <w:rPr>
                <w:b/>
              </w:rPr>
            </w:pPr>
            <w:r>
              <w:rPr>
                <w:b/>
              </w:rPr>
              <w:t>P- 4</w:t>
            </w:r>
          </w:p>
        </w:tc>
        <w:tc>
          <w:tcPr>
            <w:tcW w:w="4138" w:type="dxa"/>
          </w:tcPr>
          <w:p w:rsidR="00E4679B" w:rsidRDefault="00E4679B" w:rsidP="00E4679B">
            <w:r>
              <w:t xml:space="preserve">keramická dlažba </w:t>
            </w:r>
            <w:proofErr w:type="gramStart"/>
            <w:r>
              <w:t>mrazuvzdorná,200</w:t>
            </w:r>
            <w:proofErr w:type="gramEnd"/>
            <w:r>
              <w:t xml:space="preserve"> x200x9 mm </w:t>
            </w:r>
          </w:p>
          <w:p w:rsidR="00DC2DC1" w:rsidRDefault="00E4679B" w:rsidP="00886311">
            <w:r>
              <w:t xml:space="preserve">spáry v odstínu cementově </w:t>
            </w:r>
            <w:proofErr w:type="spellStart"/>
            <w:proofErr w:type="gramStart"/>
            <w:r>
              <w:t>šedé,v</w:t>
            </w:r>
            <w:proofErr w:type="spellEnd"/>
            <w:r>
              <w:t xml:space="preserve"> rozích</w:t>
            </w:r>
            <w:proofErr w:type="gramEnd"/>
            <w:r>
              <w:t xml:space="preserve"> silikon + sokl -1 řada dlaždic</w:t>
            </w:r>
          </w:p>
        </w:tc>
        <w:tc>
          <w:tcPr>
            <w:tcW w:w="841" w:type="dxa"/>
          </w:tcPr>
          <w:p w:rsidR="00DC2DC1" w:rsidRDefault="00DC2DC1" w:rsidP="00F92DCE">
            <w:pPr>
              <w:jc w:val="center"/>
            </w:pPr>
            <w:r>
              <w:t>9</w:t>
            </w:r>
          </w:p>
        </w:tc>
        <w:tc>
          <w:tcPr>
            <w:tcW w:w="1119" w:type="dxa"/>
            <w:vMerge w:val="restart"/>
            <w:vAlign w:val="center"/>
          </w:tcPr>
          <w:p w:rsidR="00DC2DC1" w:rsidRDefault="00DC2DC1" w:rsidP="00E4679B">
            <w:pPr>
              <w:jc w:val="center"/>
            </w:pPr>
            <w:proofErr w:type="gramStart"/>
            <w:r>
              <w:t>max.</w:t>
            </w:r>
            <w:r w:rsidR="00E4679B">
              <w:t>40</w:t>
            </w:r>
            <w:proofErr w:type="gramEnd"/>
            <w:r w:rsidR="00E4679B">
              <w:t xml:space="preserve"> </w:t>
            </w:r>
            <w:r>
              <w:t>mm</w:t>
            </w:r>
          </w:p>
        </w:tc>
        <w:tc>
          <w:tcPr>
            <w:tcW w:w="2236" w:type="dxa"/>
            <w:vMerge w:val="restart"/>
            <w:vAlign w:val="center"/>
          </w:tcPr>
          <w:p w:rsidR="00DC2DC1" w:rsidRPr="00FF2893" w:rsidRDefault="00DC2DC1" w:rsidP="009E162F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CHÚC A</w:t>
            </w:r>
            <w:r w:rsidRPr="00FF2893">
              <w:rPr>
                <w:b/>
              </w:rPr>
              <w:t xml:space="preserve"> </w:t>
            </w:r>
            <w:r w:rsidR="00E4679B">
              <w:rPr>
                <w:b/>
              </w:rPr>
              <w:t xml:space="preserve"> </w:t>
            </w:r>
            <w:proofErr w:type="spellStart"/>
            <w:r w:rsidR="00E4679B">
              <w:rPr>
                <w:b/>
              </w:rPr>
              <w:t>a</w:t>
            </w:r>
            <w:proofErr w:type="spellEnd"/>
            <w:r w:rsidR="00E4679B">
              <w:rPr>
                <w:b/>
              </w:rPr>
              <w:t xml:space="preserve"> navazující</w:t>
            </w:r>
            <w:proofErr w:type="gramEnd"/>
            <w:r w:rsidR="00E4679B">
              <w:rPr>
                <w:b/>
              </w:rPr>
              <w:t xml:space="preserve"> prostory vlevo i vpravo u schodiště</w:t>
            </w:r>
          </w:p>
        </w:tc>
      </w:tr>
      <w:tr w:rsidR="00DC2DC1" w:rsidTr="009E162F">
        <w:tc>
          <w:tcPr>
            <w:tcW w:w="728" w:type="dxa"/>
            <w:vMerge/>
            <w:vAlign w:val="center"/>
          </w:tcPr>
          <w:p w:rsidR="00DC2DC1" w:rsidRDefault="00DC2DC1" w:rsidP="00F92DCE">
            <w:pPr>
              <w:jc w:val="center"/>
              <w:rPr>
                <w:b/>
              </w:rPr>
            </w:pPr>
          </w:p>
        </w:tc>
        <w:tc>
          <w:tcPr>
            <w:tcW w:w="4138" w:type="dxa"/>
          </w:tcPr>
          <w:p w:rsidR="00DC2DC1" w:rsidRDefault="00DC2DC1" w:rsidP="00F92DCE">
            <w:r>
              <w:t>flexibilní lepící tmel</w:t>
            </w:r>
          </w:p>
        </w:tc>
        <w:tc>
          <w:tcPr>
            <w:tcW w:w="841" w:type="dxa"/>
            <w:vAlign w:val="center"/>
          </w:tcPr>
          <w:p w:rsidR="00DC2DC1" w:rsidRDefault="00DC2DC1" w:rsidP="00F92DCE">
            <w:pPr>
              <w:jc w:val="center"/>
            </w:pPr>
            <w:r>
              <w:t>3</w:t>
            </w:r>
          </w:p>
        </w:tc>
        <w:tc>
          <w:tcPr>
            <w:tcW w:w="1119" w:type="dxa"/>
            <w:vMerge/>
            <w:vAlign w:val="center"/>
          </w:tcPr>
          <w:p w:rsidR="00DC2DC1" w:rsidRDefault="00DC2DC1" w:rsidP="00F92DCE">
            <w:pPr>
              <w:jc w:val="center"/>
            </w:pPr>
          </w:p>
        </w:tc>
        <w:tc>
          <w:tcPr>
            <w:tcW w:w="2236" w:type="dxa"/>
            <w:vMerge/>
            <w:vAlign w:val="center"/>
          </w:tcPr>
          <w:p w:rsidR="00DC2DC1" w:rsidRDefault="00DC2DC1" w:rsidP="00F92DCE">
            <w:pPr>
              <w:jc w:val="center"/>
              <w:rPr>
                <w:b/>
              </w:rPr>
            </w:pPr>
          </w:p>
        </w:tc>
      </w:tr>
      <w:tr w:rsidR="00DC2DC1" w:rsidTr="009E162F">
        <w:tc>
          <w:tcPr>
            <w:tcW w:w="728" w:type="dxa"/>
            <w:vMerge/>
            <w:vAlign w:val="center"/>
          </w:tcPr>
          <w:p w:rsidR="00DC2DC1" w:rsidRPr="00FF2893" w:rsidRDefault="00DC2DC1" w:rsidP="00F92DCE">
            <w:pPr>
              <w:jc w:val="center"/>
              <w:rPr>
                <w:b/>
              </w:rPr>
            </w:pPr>
          </w:p>
        </w:tc>
        <w:tc>
          <w:tcPr>
            <w:tcW w:w="4138" w:type="dxa"/>
          </w:tcPr>
          <w:p w:rsidR="00DC2DC1" w:rsidRDefault="00DC2DC1" w:rsidP="00F92DCE">
            <w:r>
              <w:t xml:space="preserve">penetrace </w:t>
            </w:r>
          </w:p>
        </w:tc>
        <w:tc>
          <w:tcPr>
            <w:tcW w:w="841" w:type="dxa"/>
          </w:tcPr>
          <w:p w:rsidR="00DC2DC1" w:rsidRDefault="00DC2DC1" w:rsidP="00F92DCE">
            <w:pPr>
              <w:jc w:val="center"/>
            </w:pPr>
          </w:p>
        </w:tc>
        <w:tc>
          <w:tcPr>
            <w:tcW w:w="1119" w:type="dxa"/>
            <w:vMerge/>
            <w:vAlign w:val="center"/>
          </w:tcPr>
          <w:p w:rsidR="00DC2DC1" w:rsidRDefault="00DC2DC1" w:rsidP="00F92DCE">
            <w:pPr>
              <w:jc w:val="center"/>
            </w:pPr>
          </w:p>
        </w:tc>
        <w:tc>
          <w:tcPr>
            <w:tcW w:w="2236" w:type="dxa"/>
            <w:vMerge/>
            <w:vAlign w:val="center"/>
          </w:tcPr>
          <w:p w:rsidR="00DC2DC1" w:rsidRPr="00FF2893" w:rsidRDefault="00DC2DC1" w:rsidP="00F92DCE">
            <w:pPr>
              <w:jc w:val="center"/>
              <w:rPr>
                <w:b/>
              </w:rPr>
            </w:pPr>
          </w:p>
        </w:tc>
      </w:tr>
      <w:tr w:rsidR="00DC2DC1" w:rsidTr="009E162F">
        <w:tc>
          <w:tcPr>
            <w:tcW w:w="728" w:type="dxa"/>
            <w:vMerge/>
          </w:tcPr>
          <w:p w:rsidR="00DC2DC1" w:rsidRDefault="00DC2DC1" w:rsidP="00F92DCE">
            <w:pPr>
              <w:jc w:val="center"/>
            </w:pPr>
          </w:p>
        </w:tc>
        <w:tc>
          <w:tcPr>
            <w:tcW w:w="4138" w:type="dxa"/>
          </w:tcPr>
          <w:p w:rsidR="00DC2DC1" w:rsidRDefault="00DC2DC1" w:rsidP="00F92DCE">
            <w:r>
              <w:t>samonivelační stěrka</w:t>
            </w:r>
          </w:p>
        </w:tc>
        <w:tc>
          <w:tcPr>
            <w:tcW w:w="841" w:type="dxa"/>
            <w:vAlign w:val="center"/>
          </w:tcPr>
          <w:p w:rsidR="00DC2DC1" w:rsidRDefault="00DC2DC1" w:rsidP="00F92DCE">
            <w:pPr>
              <w:jc w:val="center"/>
            </w:pPr>
            <w:r>
              <w:t>1</w:t>
            </w:r>
          </w:p>
        </w:tc>
        <w:tc>
          <w:tcPr>
            <w:tcW w:w="1119" w:type="dxa"/>
            <w:vMerge/>
          </w:tcPr>
          <w:p w:rsidR="00DC2DC1" w:rsidRDefault="00DC2DC1" w:rsidP="00F92DCE">
            <w:pPr>
              <w:jc w:val="center"/>
            </w:pPr>
          </w:p>
        </w:tc>
        <w:tc>
          <w:tcPr>
            <w:tcW w:w="2236" w:type="dxa"/>
            <w:vMerge/>
          </w:tcPr>
          <w:p w:rsidR="00DC2DC1" w:rsidRDefault="00DC2DC1" w:rsidP="00F92DCE">
            <w:pPr>
              <w:jc w:val="center"/>
            </w:pPr>
          </w:p>
        </w:tc>
      </w:tr>
      <w:tr w:rsidR="00DC2DC1" w:rsidTr="009E162F">
        <w:tc>
          <w:tcPr>
            <w:tcW w:w="728" w:type="dxa"/>
            <w:vMerge/>
          </w:tcPr>
          <w:p w:rsidR="00DC2DC1" w:rsidRDefault="00DC2DC1" w:rsidP="00F92DCE">
            <w:pPr>
              <w:jc w:val="center"/>
            </w:pPr>
          </w:p>
        </w:tc>
        <w:tc>
          <w:tcPr>
            <w:tcW w:w="4138" w:type="dxa"/>
          </w:tcPr>
          <w:p w:rsidR="00DC2DC1" w:rsidRDefault="00DC2DC1" w:rsidP="00F92DCE">
            <w:r>
              <w:t>penetrace</w:t>
            </w:r>
          </w:p>
        </w:tc>
        <w:tc>
          <w:tcPr>
            <w:tcW w:w="841" w:type="dxa"/>
          </w:tcPr>
          <w:p w:rsidR="00DC2DC1" w:rsidRDefault="00DC2DC1" w:rsidP="00F92DCE">
            <w:pPr>
              <w:jc w:val="center"/>
            </w:pPr>
          </w:p>
        </w:tc>
        <w:tc>
          <w:tcPr>
            <w:tcW w:w="1119" w:type="dxa"/>
            <w:vMerge/>
          </w:tcPr>
          <w:p w:rsidR="00DC2DC1" w:rsidRDefault="00DC2DC1" w:rsidP="00F92DCE">
            <w:pPr>
              <w:jc w:val="center"/>
            </w:pPr>
          </w:p>
        </w:tc>
        <w:tc>
          <w:tcPr>
            <w:tcW w:w="2236" w:type="dxa"/>
            <w:vMerge/>
          </w:tcPr>
          <w:p w:rsidR="00DC2DC1" w:rsidRDefault="00DC2DC1" w:rsidP="00F92DCE">
            <w:pPr>
              <w:jc w:val="center"/>
            </w:pPr>
          </w:p>
        </w:tc>
      </w:tr>
      <w:tr w:rsidR="00DC2DC1" w:rsidTr="009E162F">
        <w:tc>
          <w:tcPr>
            <w:tcW w:w="728" w:type="dxa"/>
            <w:vMerge/>
          </w:tcPr>
          <w:p w:rsidR="00DC2DC1" w:rsidRDefault="00DC2DC1" w:rsidP="00F92DCE">
            <w:pPr>
              <w:jc w:val="center"/>
            </w:pPr>
          </w:p>
        </w:tc>
        <w:tc>
          <w:tcPr>
            <w:tcW w:w="4138" w:type="dxa"/>
          </w:tcPr>
          <w:p w:rsidR="00E4679B" w:rsidRDefault="00DC2DC1" w:rsidP="00E4679B">
            <w:r>
              <w:t>přebroušení stávající podkladní vrstvy po demontáži dlažby</w:t>
            </w:r>
          </w:p>
        </w:tc>
        <w:tc>
          <w:tcPr>
            <w:tcW w:w="841" w:type="dxa"/>
          </w:tcPr>
          <w:p w:rsidR="00DC2DC1" w:rsidRDefault="00DC2DC1" w:rsidP="00F92DCE">
            <w:pPr>
              <w:jc w:val="center"/>
            </w:pPr>
          </w:p>
        </w:tc>
        <w:tc>
          <w:tcPr>
            <w:tcW w:w="1119" w:type="dxa"/>
            <w:vMerge/>
          </w:tcPr>
          <w:p w:rsidR="00DC2DC1" w:rsidRDefault="00DC2DC1" w:rsidP="00F92DCE">
            <w:pPr>
              <w:jc w:val="center"/>
            </w:pPr>
          </w:p>
        </w:tc>
        <w:tc>
          <w:tcPr>
            <w:tcW w:w="2236" w:type="dxa"/>
            <w:vMerge/>
          </w:tcPr>
          <w:p w:rsidR="00DC2DC1" w:rsidRDefault="00DC2DC1" w:rsidP="00F92DCE">
            <w:pPr>
              <w:jc w:val="center"/>
            </w:pPr>
          </w:p>
        </w:tc>
      </w:tr>
      <w:tr w:rsidR="00E4679B" w:rsidTr="009E162F">
        <w:tc>
          <w:tcPr>
            <w:tcW w:w="728" w:type="dxa"/>
          </w:tcPr>
          <w:p w:rsidR="00E4679B" w:rsidRDefault="00E4679B" w:rsidP="00F92DCE">
            <w:pPr>
              <w:jc w:val="center"/>
            </w:pPr>
          </w:p>
        </w:tc>
        <w:tc>
          <w:tcPr>
            <w:tcW w:w="4138" w:type="dxa"/>
          </w:tcPr>
          <w:p w:rsidR="00E4679B" w:rsidRDefault="00E4679B" w:rsidP="00E4679B">
            <w:r>
              <w:t>Vyrovnání cementovým potěrem</w:t>
            </w:r>
          </w:p>
        </w:tc>
        <w:tc>
          <w:tcPr>
            <w:tcW w:w="841" w:type="dxa"/>
          </w:tcPr>
          <w:p w:rsidR="00E4679B" w:rsidRDefault="00E4679B" w:rsidP="00F92DCE">
            <w:pPr>
              <w:jc w:val="center"/>
            </w:pPr>
            <w:r>
              <w:t>30</w:t>
            </w:r>
          </w:p>
        </w:tc>
        <w:tc>
          <w:tcPr>
            <w:tcW w:w="1119" w:type="dxa"/>
          </w:tcPr>
          <w:p w:rsidR="00E4679B" w:rsidRDefault="00E4679B" w:rsidP="00F92DCE">
            <w:pPr>
              <w:jc w:val="center"/>
            </w:pPr>
          </w:p>
        </w:tc>
        <w:tc>
          <w:tcPr>
            <w:tcW w:w="2236" w:type="dxa"/>
          </w:tcPr>
          <w:p w:rsidR="00E4679B" w:rsidRDefault="00E4679B" w:rsidP="00F92DCE">
            <w:pPr>
              <w:jc w:val="center"/>
            </w:pPr>
          </w:p>
        </w:tc>
      </w:tr>
    </w:tbl>
    <w:p w:rsidR="00DC2DC1" w:rsidRDefault="00DC2DC1" w:rsidP="00797D2F">
      <w:pPr>
        <w:rPr>
          <w:sz w:val="10"/>
          <w:szCs w:val="10"/>
        </w:rPr>
      </w:pPr>
    </w:p>
    <w:p w:rsidR="00DC2DC1" w:rsidRDefault="00DC2DC1" w:rsidP="00DA67D8">
      <w:pPr>
        <w:rPr>
          <w:sz w:val="10"/>
          <w:szCs w:val="10"/>
        </w:rPr>
      </w:pPr>
    </w:p>
    <w:p w:rsidR="00DC2DC1" w:rsidRDefault="00DC2DC1" w:rsidP="00DA67D8">
      <w:pPr>
        <w:rPr>
          <w:sz w:val="10"/>
          <w:szCs w:val="10"/>
        </w:rPr>
      </w:pPr>
    </w:p>
    <w:p w:rsidR="002A3EA6" w:rsidRDefault="002A3EA6" w:rsidP="00DA67D8">
      <w:pPr>
        <w:rPr>
          <w:sz w:val="10"/>
          <w:szCs w:val="10"/>
        </w:rPr>
      </w:pPr>
    </w:p>
    <w:p w:rsidR="002A3EA6" w:rsidRDefault="002A3EA6" w:rsidP="00DA67D8">
      <w:pPr>
        <w:rPr>
          <w:sz w:val="10"/>
          <w:szCs w:val="10"/>
        </w:rPr>
      </w:pPr>
    </w:p>
    <w:p w:rsidR="002A3EA6" w:rsidRDefault="002A3EA6" w:rsidP="00DA67D8">
      <w:pPr>
        <w:rPr>
          <w:sz w:val="10"/>
          <w:szCs w:val="10"/>
        </w:rPr>
      </w:pPr>
    </w:p>
    <w:p w:rsidR="002A3EA6" w:rsidRDefault="002A3EA6" w:rsidP="00DA67D8">
      <w:pPr>
        <w:rPr>
          <w:sz w:val="10"/>
          <w:szCs w:val="10"/>
        </w:rPr>
      </w:pPr>
    </w:p>
    <w:p w:rsidR="002A3EA6" w:rsidRDefault="002A3EA6" w:rsidP="00DA67D8">
      <w:pPr>
        <w:rPr>
          <w:sz w:val="10"/>
          <w:szCs w:val="10"/>
        </w:rPr>
      </w:pPr>
    </w:p>
    <w:p w:rsidR="002A3EA6" w:rsidRDefault="002A3EA6" w:rsidP="00DA67D8">
      <w:pPr>
        <w:rPr>
          <w:sz w:val="10"/>
          <w:szCs w:val="10"/>
        </w:rPr>
      </w:pPr>
    </w:p>
    <w:p w:rsidR="002A3EA6" w:rsidRDefault="002A3EA6" w:rsidP="00DA67D8">
      <w:pPr>
        <w:rPr>
          <w:sz w:val="10"/>
          <w:szCs w:val="10"/>
        </w:rPr>
      </w:pPr>
    </w:p>
    <w:p w:rsidR="002A3EA6" w:rsidRDefault="002A3EA6" w:rsidP="00DA67D8">
      <w:pPr>
        <w:rPr>
          <w:sz w:val="10"/>
          <w:szCs w:val="10"/>
        </w:rPr>
      </w:pPr>
    </w:p>
    <w:p w:rsidR="002A3EA6" w:rsidRDefault="002A3EA6" w:rsidP="00DA67D8">
      <w:pPr>
        <w:rPr>
          <w:sz w:val="10"/>
          <w:szCs w:val="10"/>
        </w:rPr>
      </w:pPr>
    </w:p>
    <w:p w:rsidR="002A3EA6" w:rsidRDefault="002A3EA6" w:rsidP="00DA67D8">
      <w:pPr>
        <w:rPr>
          <w:sz w:val="10"/>
          <w:szCs w:val="10"/>
        </w:rPr>
      </w:pPr>
    </w:p>
    <w:p w:rsidR="002A3EA6" w:rsidRDefault="002A3EA6" w:rsidP="00DA67D8">
      <w:pPr>
        <w:rPr>
          <w:sz w:val="10"/>
          <w:szCs w:val="10"/>
        </w:rPr>
      </w:pPr>
    </w:p>
    <w:p w:rsidR="002A3EA6" w:rsidRDefault="002A3EA6" w:rsidP="00DA67D8">
      <w:pPr>
        <w:rPr>
          <w:sz w:val="10"/>
          <w:szCs w:val="10"/>
        </w:rPr>
      </w:pPr>
    </w:p>
    <w:p w:rsidR="002A3EA6" w:rsidRDefault="002A3EA6" w:rsidP="00DA67D8">
      <w:pPr>
        <w:rPr>
          <w:sz w:val="10"/>
          <w:szCs w:val="10"/>
        </w:rPr>
      </w:pPr>
    </w:p>
    <w:p w:rsidR="00DC2DC1" w:rsidRPr="0064273A" w:rsidRDefault="00DC2DC1" w:rsidP="00DA67D8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5"/>
        <w:gridCol w:w="4253"/>
        <w:gridCol w:w="850"/>
        <w:gridCol w:w="1131"/>
        <w:gridCol w:w="2303"/>
      </w:tblGrid>
      <w:tr w:rsidR="00DC2DC1" w:rsidTr="008B5C84">
        <w:trPr>
          <w:trHeight w:val="228"/>
        </w:trPr>
        <w:tc>
          <w:tcPr>
            <w:tcW w:w="675" w:type="dxa"/>
            <w:vMerge w:val="restart"/>
            <w:vAlign w:val="center"/>
          </w:tcPr>
          <w:p w:rsidR="00DC2DC1" w:rsidRPr="00925E37" w:rsidRDefault="00DC2DC1" w:rsidP="008B5C84">
            <w:pPr>
              <w:jc w:val="center"/>
              <w:rPr>
                <w:sz w:val="16"/>
                <w:szCs w:val="16"/>
              </w:rPr>
            </w:pPr>
            <w:proofErr w:type="spellStart"/>
            <w:r w:rsidRPr="00925E37">
              <w:rPr>
                <w:sz w:val="16"/>
                <w:szCs w:val="16"/>
              </w:rPr>
              <w:t>Ozn</w:t>
            </w:r>
            <w:proofErr w:type="spellEnd"/>
            <w:r w:rsidRPr="00925E37">
              <w:rPr>
                <w:sz w:val="16"/>
                <w:szCs w:val="16"/>
              </w:rPr>
              <w:t>.</w:t>
            </w:r>
          </w:p>
        </w:tc>
        <w:tc>
          <w:tcPr>
            <w:tcW w:w="4253" w:type="dxa"/>
            <w:vMerge w:val="restart"/>
            <w:vAlign w:val="center"/>
          </w:tcPr>
          <w:p w:rsidR="00DC2DC1" w:rsidRPr="00925E37" w:rsidRDefault="00DC2DC1" w:rsidP="008B5C84">
            <w:pPr>
              <w:jc w:val="center"/>
              <w:rPr>
                <w:sz w:val="16"/>
                <w:szCs w:val="16"/>
              </w:rPr>
            </w:pPr>
            <w:r w:rsidRPr="00925E37">
              <w:rPr>
                <w:sz w:val="16"/>
                <w:szCs w:val="16"/>
              </w:rPr>
              <w:t>Popis</w:t>
            </w:r>
          </w:p>
        </w:tc>
        <w:tc>
          <w:tcPr>
            <w:tcW w:w="1981" w:type="dxa"/>
            <w:gridSpan w:val="2"/>
            <w:vAlign w:val="center"/>
          </w:tcPr>
          <w:p w:rsidR="00DC2DC1" w:rsidRPr="00925E37" w:rsidRDefault="00DC2DC1" w:rsidP="008B5C84">
            <w:pPr>
              <w:jc w:val="center"/>
              <w:rPr>
                <w:sz w:val="16"/>
                <w:szCs w:val="16"/>
              </w:rPr>
            </w:pPr>
            <w:r w:rsidRPr="00925E37">
              <w:rPr>
                <w:sz w:val="16"/>
                <w:szCs w:val="16"/>
              </w:rPr>
              <w:t>Tloušťka (mm)</w:t>
            </w:r>
          </w:p>
        </w:tc>
        <w:tc>
          <w:tcPr>
            <w:tcW w:w="2303" w:type="dxa"/>
            <w:vMerge w:val="restart"/>
            <w:vAlign w:val="center"/>
          </w:tcPr>
          <w:p w:rsidR="00DC2DC1" w:rsidRPr="00925E37" w:rsidRDefault="00DC2DC1" w:rsidP="008B5C84">
            <w:pPr>
              <w:jc w:val="center"/>
              <w:rPr>
                <w:sz w:val="16"/>
                <w:szCs w:val="16"/>
              </w:rPr>
            </w:pPr>
            <w:r w:rsidRPr="00925E37">
              <w:rPr>
                <w:sz w:val="16"/>
                <w:szCs w:val="16"/>
              </w:rPr>
              <w:t>Místnost</w:t>
            </w:r>
          </w:p>
        </w:tc>
      </w:tr>
      <w:tr w:rsidR="00DC2DC1" w:rsidTr="008B5C84">
        <w:trPr>
          <w:trHeight w:val="228"/>
        </w:trPr>
        <w:tc>
          <w:tcPr>
            <w:tcW w:w="675" w:type="dxa"/>
            <w:vMerge/>
          </w:tcPr>
          <w:p w:rsidR="00DC2DC1" w:rsidRDefault="00DC2DC1" w:rsidP="008B5C84">
            <w:pPr>
              <w:jc w:val="center"/>
            </w:pPr>
          </w:p>
        </w:tc>
        <w:tc>
          <w:tcPr>
            <w:tcW w:w="4253" w:type="dxa"/>
            <w:vMerge/>
          </w:tcPr>
          <w:p w:rsidR="00DC2DC1" w:rsidRDefault="00DC2DC1" w:rsidP="008B5C84"/>
        </w:tc>
        <w:tc>
          <w:tcPr>
            <w:tcW w:w="850" w:type="dxa"/>
            <w:vAlign w:val="center"/>
          </w:tcPr>
          <w:p w:rsidR="00DC2DC1" w:rsidRPr="00925E37" w:rsidRDefault="00DC2DC1" w:rsidP="008B5C84">
            <w:pPr>
              <w:jc w:val="center"/>
              <w:rPr>
                <w:sz w:val="16"/>
                <w:szCs w:val="16"/>
              </w:rPr>
            </w:pPr>
            <w:r w:rsidRPr="00925E37">
              <w:rPr>
                <w:sz w:val="16"/>
                <w:szCs w:val="16"/>
              </w:rPr>
              <w:t>vrstva</w:t>
            </w:r>
          </w:p>
        </w:tc>
        <w:tc>
          <w:tcPr>
            <w:tcW w:w="1131" w:type="dxa"/>
            <w:vAlign w:val="center"/>
          </w:tcPr>
          <w:p w:rsidR="00DC2DC1" w:rsidRPr="00925E37" w:rsidRDefault="00DC2DC1" w:rsidP="008B5C84">
            <w:pPr>
              <w:jc w:val="center"/>
              <w:rPr>
                <w:sz w:val="16"/>
                <w:szCs w:val="16"/>
              </w:rPr>
            </w:pPr>
            <w:r w:rsidRPr="00925E37">
              <w:rPr>
                <w:sz w:val="16"/>
                <w:szCs w:val="16"/>
              </w:rPr>
              <w:t>celkem</w:t>
            </w:r>
          </w:p>
        </w:tc>
        <w:tc>
          <w:tcPr>
            <w:tcW w:w="2303" w:type="dxa"/>
            <w:vMerge/>
          </w:tcPr>
          <w:p w:rsidR="00DC2DC1" w:rsidRDefault="00DC2DC1" w:rsidP="008B5C84"/>
        </w:tc>
      </w:tr>
      <w:tr w:rsidR="00DC2DC1" w:rsidTr="008B5C84">
        <w:tc>
          <w:tcPr>
            <w:tcW w:w="675" w:type="dxa"/>
            <w:vMerge w:val="restart"/>
            <w:vAlign w:val="center"/>
          </w:tcPr>
          <w:p w:rsidR="00DC2DC1" w:rsidRPr="00925E37" w:rsidRDefault="00DC2DC1" w:rsidP="008B5C84">
            <w:pPr>
              <w:jc w:val="center"/>
              <w:rPr>
                <w:b/>
              </w:rPr>
            </w:pPr>
            <w:r w:rsidRPr="00925E37">
              <w:rPr>
                <w:b/>
              </w:rPr>
              <w:t>P-</w:t>
            </w:r>
            <w:r>
              <w:rPr>
                <w:b/>
              </w:rPr>
              <w:t xml:space="preserve"> 5</w:t>
            </w:r>
          </w:p>
        </w:tc>
        <w:tc>
          <w:tcPr>
            <w:tcW w:w="4253" w:type="dxa"/>
          </w:tcPr>
          <w:p w:rsidR="00DC2DC1" w:rsidRDefault="00DC2DC1" w:rsidP="00141D17">
            <w:r>
              <w:t>dvousložkový nátěr neprašný</w:t>
            </w:r>
            <w:r w:rsidR="00886311">
              <w:t xml:space="preserve"> RAL 1014 + ochrana P105</w:t>
            </w:r>
          </w:p>
        </w:tc>
        <w:tc>
          <w:tcPr>
            <w:tcW w:w="850" w:type="dxa"/>
          </w:tcPr>
          <w:p w:rsidR="00DC2DC1" w:rsidRDefault="00DC2DC1" w:rsidP="008B5C84">
            <w:pPr>
              <w:jc w:val="center"/>
            </w:pPr>
          </w:p>
        </w:tc>
        <w:tc>
          <w:tcPr>
            <w:tcW w:w="1131" w:type="dxa"/>
            <w:vMerge w:val="restart"/>
            <w:vAlign w:val="center"/>
          </w:tcPr>
          <w:p w:rsidR="00DC2DC1" w:rsidRDefault="00E4679B" w:rsidP="008B5C84">
            <w:pPr>
              <w:jc w:val="center"/>
            </w:pPr>
            <w:r>
              <w:t>1</w:t>
            </w:r>
          </w:p>
        </w:tc>
        <w:tc>
          <w:tcPr>
            <w:tcW w:w="2303" w:type="dxa"/>
            <w:vMerge w:val="restart"/>
            <w:vAlign w:val="center"/>
          </w:tcPr>
          <w:p w:rsidR="00DC2DC1" w:rsidRPr="00925E37" w:rsidRDefault="00DC2DC1" w:rsidP="008B5C84">
            <w:pPr>
              <w:jc w:val="center"/>
              <w:rPr>
                <w:b/>
              </w:rPr>
            </w:pPr>
            <w:r>
              <w:rPr>
                <w:b/>
              </w:rPr>
              <w:t>suterén</w:t>
            </w:r>
          </w:p>
        </w:tc>
      </w:tr>
      <w:tr w:rsidR="00DC2DC1" w:rsidTr="008B5C84">
        <w:tc>
          <w:tcPr>
            <w:tcW w:w="675" w:type="dxa"/>
            <w:vMerge/>
          </w:tcPr>
          <w:p w:rsidR="00DC2DC1" w:rsidRDefault="00DC2DC1" w:rsidP="008B5C84">
            <w:pPr>
              <w:jc w:val="center"/>
            </w:pPr>
          </w:p>
        </w:tc>
        <w:tc>
          <w:tcPr>
            <w:tcW w:w="4253" w:type="dxa"/>
          </w:tcPr>
          <w:p w:rsidR="00DC2DC1" w:rsidRDefault="00DC2DC1" w:rsidP="008B5C84">
            <w:r>
              <w:t>penetrace</w:t>
            </w:r>
          </w:p>
        </w:tc>
        <w:tc>
          <w:tcPr>
            <w:tcW w:w="850" w:type="dxa"/>
            <w:vAlign w:val="center"/>
          </w:tcPr>
          <w:p w:rsidR="00DC2DC1" w:rsidRDefault="00DC2DC1" w:rsidP="008B5C84">
            <w:pPr>
              <w:jc w:val="center"/>
            </w:pPr>
          </w:p>
        </w:tc>
        <w:tc>
          <w:tcPr>
            <w:tcW w:w="1131" w:type="dxa"/>
            <w:vMerge/>
          </w:tcPr>
          <w:p w:rsidR="00DC2DC1" w:rsidRDefault="00DC2DC1" w:rsidP="008B5C84">
            <w:pPr>
              <w:jc w:val="center"/>
            </w:pPr>
          </w:p>
        </w:tc>
        <w:tc>
          <w:tcPr>
            <w:tcW w:w="2303" w:type="dxa"/>
            <w:vMerge/>
          </w:tcPr>
          <w:p w:rsidR="00DC2DC1" w:rsidRDefault="00DC2DC1" w:rsidP="008B5C84">
            <w:pPr>
              <w:jc w:val="center"/>
            </w:pPr>
          </w:p>
        </w:tc>
      </w:tr>
      <w:tr w:rsidR="00DC2DC1" w:rsidTr="008B5C84">
        <w:tc>
          <w:tcPr>
            <w:tcW w:w="675" w:type="dxa"/>
            <w:vMerge/>
          </w:tcPr>
          <w:p w:rsidR="00DC2DC1" w:rsidRDefault="00DC2DC1" w:rsidP="008B5C84">
            <w:pPr>
              <w:jc w:val="center"/>
            </w:pPr>
          </w:p>
        </w:tc>
        <w:tc>
          <w:tcPr>
            <w:tcW w:w="4253" w:type="dxa"/>
          </w:tcPr>
          <w:p w:rsidR="00DC2DC1" w:rsidRDefault="00DC2DC1" w:rsidP="00E4679B">
            <w:r>
              <w:t xml:space="preserve">přebroušení a vyspravení stávající </w:t>
            </w:r>
            <w:proofErr w:type="spellStart"/>
            <w:proofErr w:type="gramStart"/>
            <w:r>
              <w:t>bet</w:t>
            </w:r>
            <w:proofErr w:type="gramEnd"/>
            <w:r>
              <w:t>.</w:t>
            </w:r>
            <w:proofErr w:type="gramStart"/>
            <w:r>
              <w:t>podlahy</w:t>
            </w:r>
            <w:proofErr w:type="spellEnd"/>
            <w:proofErr w:type="gramEnd"/>
            <w:r>
              <w:t xml:space="preserve"> cca </w:t>
            </w:r>
            <w:r w:rsidR="00E4679B">
              <w:t>50</w:t>
            </w:r>
            <w:r>
              <w:t>%</w:t>
            </w:r>
          </w:p>
        </w:tc>
        <w:tc>
          <w:tcPr>
            <w:tcW w:w="850" w:type="dxa"/>
            <w:vAlign w:val="center"/>
          </w:tcPr>
          <w:p w:rsidR="00DC2DC1" w:rsidRDefault="00DC2DC1" w:rsidP="008B5C84">
            <w:pPr>
              <w:jc w:val="center"/>
            </w:pPr>
          </w:p>
        </w:tc>
        <w:tc>
          <w:tcPr>
            <w:tcW w:w="1131" w:type="dxa"/>
            <w:vMerge/>
          </w:tcPr>
          <w:p w:rsidR="00DC2DC1" w:rsidRDefault="00DC2DC1" w:rsidP="008B5C84">
            <w:pPr>
              <w:jc w:val="center"/>
            </w:pPr>
          </w:p>
        </w:tc>
        <w:tc>
          <w:tcPr>
            <w:tcW w:w="2303" w:type="dxa"/>
            <w:vMerge/>
          </w:tcPr>
          <w:p w:rsidR="00DC2DC1" w:rsidRDefault="00DC2DC1" w:rsidP="008B5C84">
            <w:pPr>
              <w:jc w:val="center"/>
            </w:pPr>
          </w:p>
        </w:tc>
      </w:tr>
      <w:tr w:rsidR="00DC2DC1" w:rsidTr="008B5C84">
        <w:tc>
          <w:tcPr>
            <w:tcW w:w="675" w:type="dxa"/>
            <w:vMerge/>
          </w:tcPr>
          <w:p w:rsidR="00DC2DC1" w:rsidRDefault="00DC2DC1" w:rsidP="008B5C84">
            <w:pPr>
              <w:jc w:val="center"/>
            </w:pPr>
          </w:p>
        </w:tc>
        <w:tc>
          <w:tcPr>
            <w:tcW w:w="4253" w:type="dxa"/>
          </w:tcPr>
          <w:p w:rsidR="00DC2DC1" w:rsidRDefault="00141D17" w:rsidP="008B5C84">
            <w:r>
              <w:t>odmašt</w:t>
            </w:r>
            <w:bookmarkStart w:id="0" w:name="_GoBack"/>
            <w:bookmarkEnd w:id="0"/>
            <w:r w:rsidR="00DC2DC1">
              <w:t xml:space="preserve">ění </w:t>
            </w:r>
            <w:proofErr w:type="spellStart"/>
            <w:r w:rsidR="00DC2DC1">
              <w:t>stáv.bet,podlah</w:t>
            </w:r>
            <w:proofErr w:type="spellEnd"/>
          </w:p>
        </w:tc>
        <w:tc>
          <w:tcPr>
            <w:tcW w:w="850" w:type="dxa"/>
            <w:vAlign w:val="center"/>
          </w:tcPr>
          <w:p w:rsidR="00DC2DC1" w:rsidRDefault="00DC2DC1" w:rsidP="008B5C84">
            <w:pPr>
              <w:jc w:val="center"/>
            </w:pPr>
          </w:p>
        </w:tc>
        <w:tc>
          <w:tcPr>
            <w:tcW w:w="1131" w:type="dxa"/>
            <w:vMerge/>
          </w:tcPr>
          <w:p w:rsidR="00DC2DC1" w:rsidRDefault="00DC2DC1" w:rsidP="008B5C84">
            <w:pPr>
              <w:jc w:val="center"/>
            </w:pPr>
          </w:p>
        </w:tc>
        <w:tc>
          <w:tcPr>
            <w:tcW w:w="2303" w:type="dxa"/>
            <w:vMerge/>
          </w:tcPr>
          <w:p w:rsidR="00DC2DC1" w:rsidRDefault="00DC2DC1" w:rsidP="008B5C84">
            <w:pPr>
              <w:jc w:val="center"/>
            </w:pPr>
          </w:p>
        </w:tc>
      </w:tr>
      <w:tr w:rsidR="00DC2DC1" w:rsidTr="008B5C84">
        <w:tc>
          <w:tcPr>
            <w:tcW w:w="675" w:type="dxa"/>
            <w:vMerge/>
          </w:tcPr>
          <w:p w:rsidR="00DC2DC1" w:rsidRDefault="00DC2DC1" w:rsidP="008B5C84">
            <w:pPr>
              <w:jc w:val="center"/>
            </w:pPr>
          </w:p>
        </w:tc>
        <w:tc>
          <w:tcPr>
            <w:tcW w:w="4253" w:type="dxa"/>
          </w:tcPr>
          <w:p w:rsidR="00DC2DC1" w:rsidRDefault="00DC2DC1" w:rsidP="008B5C84">
            <w:r>
              <w:t>řádné vyčištění od nečistot - odsátím ,umytí</w:t>
            </w:r>
          </w:p>
        </w:tc>
        <w:tc>
          <w:tcPr>
            <w:tcW w:w="850" w:type="dxa"/>
            <w:vAlign w:val="center"/>
          </w:tcPr>
          <w:p w:rsidR="00DC2DC1" w:rsidRDefault="00DC2DC1" w:rsidP="008B5C84">
            <w:pPr>
              <w:jc w:val="center"/>
            </w:pPr>
          </w:p>
        </w:tc>
        <w:tc>
          <w:tcPr>
            <w:tcW w:w="1131" w:type="dxa"/>
            <w:vMerge/>
          </w:tcPr>
          <w:p w:rsidR="00DC2DC1" w:rsidRDefault="00DC2DC1" w:rsidP="008B5C84">
            <w:pPr>
              <w:jc w:val="center"/>
            </w:pPr>
          </w:p>
        </w:tc>
        <w:tc>
          <w:tcPr>
            <w:tcW w:w="2303" w:type="dxa"/>
            <w:vMerge/>
          </w:tcPr>
          <w:p w:rsidR="00DC2DC1" w:rsidRDefault="00DC2DC1" w:rsidP="008B5C84">
            <w:pPr>
              <w:jc w:val="center"/>
            </w:pPr>
          </w:p>
        </w:tc>
      </w:tr>
    </w:tbl>
    <w:p w:rsidR="00DC2DC1" w:rsidRDefault="00DC2DC1" w:rsidP="00DA67D8">
      <w:pPr>
        <w:rPr>
          <w:sz w:val="10"/>
          <w:szCs w:val="10"/>
        </w:rPr>
      </w:pPr>
    </w:p>
    <w:p w:rsidR="00DC2DC1" w:rsidRDefault="00DC2DC1" w:rsidP="00DA67D8">
      <w:pPr>
        <w:rPr>
          <w:sz w:val="10"/>
          <w:szCs w:val="10"/>
        </w:rPr>
      </w:pPr>
    </w:p>
    <w:p w:rsidR="00DC2DC1" w:rsidRPr="0064273A" w:rsidRDefault="00DC2DC1" w:rsidP="00DA67D8">
      <w:pPr>
        <w:rPr>
          <w:sz w:val="10"/>
          <w:szCs w:val="1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5"/>
        <w:gridCol w:w="4253"/>
        <w:gridCol w:w="850"/>
        <w:gridCol w:w="1131"/>
        <w:gridCol w:w="2303"/>
      </w:tblGrid>
      <w:tr w:rsidR="00DC2DC1" w:rsidTr="008B5C84">
        <w:trPr>
          <w:trHeight w:val="228"/>
        </w:trPr>
        <w:tc>
          <w:tcPr>
            <w:tcW w:w="675" w:type="dxa"/>
            <w:vMerge w:val="restart"/>
            <w:vAlign w:val="center"/>
          </w:tcPr>
          <w:p w:rsidR="00DC2DC1" w:rsidRPr="00FF2893" w:rsidRDefault="00DC2DC1" w:rsidP="008B5C84">
            <w:pPr>
              <w:jc w:val="center"/>
              <w:rPr>
                <w:sz w:val="16"/>
                <w:szCs w:val="16"/>
              </w:rPr>
            </w:pPr>
            <w:proofErr w:type="spellStart"/>
            <w:r w:rsidRPr="00FF2893">
              <w:rPr>
                <w:sz w:val="16"/>
                <w:szCs w:val="16"/>
              </w:rPr>
              <w:t>Ozn</w:t>
            </w:r>
            <w:proofErr w:type="spellEnd"/>
            <w:r w:rsidRPr="00FF2893">
              <w:rPr>
                <w:sz w:val="16"/>
                <w:szCs w:val="16"/>
              </w:rPr>
              <w:t>.</w:t>
            </w:r>
          </w:p>
        </w:tc>
        <w:tc>
          <w:tcPr>
            <w:tcW w:w="4253" w:type="dxa"/>
            <w:vMerge w:val="restart"/>
            <w:vAlign w:val="center"/>
          </w:tcPr>
          <w:p w:rsidR="00DC2DC1" w:rsidRPr="00FF2893" w:rsidRDefault="00DC2DC1" w:rsidP="008B5C84">
            <w:pPr>
              <w:jc w:val="center"/>
              <w:rPr>
                <w:sz w:val="16"/>
                <w:szCs w:val="16"/>
              </w:rPr>
            </w:pPr>
            <w:r w:rsidRPr="00FF2893">
              <w:rPr>
                <w:sz w:val="16"/>
                <w:szCs w:val="16"/>
              </w:rPr>
              <w:t>Popis</w:t>
            </w:r>
          </w:p>
        </w:tc>
        <w:tc>
          <w:tcPr>
            <w:tcW w:w="1981" w:type="dxa"/>
            <w:gridSpan w:val="2"/>
            <w:vAlign w:val="center"/>
          </w:tcPr>
          <w:p w:rsidR="00DC2DC1" w:rsidRPr="00FF2893" w:rsidRDefault="00DC2DC1" w:rsidP="008B5C84">
            <w:pPr>
              <w:jc w:val="center"/>
              <w:rPr>
                <w:sz w:val="16"/>
                <w:szCs w:val="16"/>
              </w:rPr>
            </w:pPr>
            <w:r w:rsidRPr="00FF2893">
              <w:rPr>
                <w:sz w:val="16"/>
                <w:szCs w:val="16"/>
              </w:rPr>
              <w:t>Tloušťka (mm)</w:t>
            </w:r>
          </w:p>
        </w:tc>
        <w:tc>
          <w:tcPr>
            <w:tcW w:w="2303" w:type="dxa"/>
            <w:vMerge w:val="restart"/>
            <w:vAlign w:val="center"/>
          </w:tcPr>
          <w:p w:rsidR="00DC2DC1" w:rsidRPr="00FF2893" w:rsidRDefault="00DC2DC1" w:rsidP="008B5C84">
            <w:pPr>
              <w:jc w:val="center"/>
              <w:rPr>
                <w:sz w:val="16"/>
                <w:szCs w:val="16"/>
              </w:rPr>
            </w:pPr>
            <w:r w:rsidRPr="00FF2893">
              <w:rPr>
                <w:sz w:val="16"/>
                <w:szCs w:val="16"/>
              </w:rPr>
              <w:t>Místnost</w:t>
            </w:r>
          </w:p>
        </w:tc>
      </w:tr>
      <w:tr w:rsidR="00DC2DC1" w:rsidTr="008B5C84">
        <w:trPr>
          <w:trHeight w:val="228"/>
        </w:trPr>
        <w:tc>
          <w:tcPr>
            <w:tcW w:w="675" w:type="dxa"/>
            <w:vMerge/>
          </w:tcPr>
          <w:p w:rsidR="00DC2DC1" w:rsidRDefault="00DC2DC1" w:rsidP="008B5C84">
            <w:pPr>
              <w:jc w:val="center"/>
            </w:pPr>
          </w:p>
        </w:tc>
        <w:tc>
          <w:tcPr>
            <w:tcW w:w="4253" w:type="dxa"/>
            <w:vMerge/>
          </w:tcPr>
          <w:p w:rsidR="00DC2DC1" w:rsidRDefault="00DC2DC1" w:rsidP="008B5C84"/>
        </w:tc>
        <w:tc>
          <w:tcPr>
            <w:tcW w:w="850" w:type="dxa"/>
            <w:vAlign w:val="center"/>
          </w:tcPr>
          <w:p w:rsidR="00DC2DC1" w:rsidRPr="00FF2893" w:rsidRDefault="00DC2DC1" w:rsidP="008B5C84">
            <w:pPr>
              <w:jc w:val="center"/>
              <w:rPr>
                <w:sz w:val="16"/>
                <w:szCs w:val="16"/>
              </w:rPr>
            </w:pPr>
            <w:r w:rsidRPr="00FF2893">
              <w:rPr>
                <w:sz w:val="16"/>
                <w:szCs w:val="16"/>
              </w:rPr>
              <w:t>vrstva</w:t>
            </w:r>
          </w:p>
        </w:tc>
        <w:tc>
          <w:tcPr>
            <w:tcW w:w="1131" w:type="dxa"/>
            <w:vAlign w:val="center"/>
          </w:tcPr>
          <w:p w:rsidR="00DC2DC1" w:rsidRPr="00FF2893" w:rsidRDefault="00DC2DC1" w:rsidP="008B5C84">
            <w:pPr>
              <w:jc w:val="center"/>
              <w:rPr>
                <w:sz w:val="16"/>
                <w:szCs w:val="16"/>
              </w:rPr>
            </w:pPr>
            <w:r w:rsidRPr="00FF2893">
              <w:rPr>
                <w:sz w:val="16"/>
                <w:szCs w:val="16"/>
              </w:rPr>
              <w:t>celkem</w:t>
            </w:r>
          </w:p>
        </w:tc>
        <w:tc>
          <w:tcPr>
            <w:tcW w:w="2303" w:type="dxa"/>
            <w:vMerge/>
          </w:tcPr>
          <w:p w:rsidR="00DC2DC1" w:rsidRDefault="00DC2DC1" w:rsidP="008B5C84"/>
        </w:tc>
      </w:tr>
      <w:tr w:rsidR="00DC2DC1" w:rsidTr="008B5C84">
        <w:tc>
          <w:tcPr>
            <w:tcW w:w="675" w:type="dxa"/>
            <w:vMerge w:val="restart"/>
            <w:vAlign w:val="center"/>
          </w:tcPr>
          <w:p w:rsidR="00DC2DC1" w:rsidRPr="00917920" w:rsidRDefault="00DC2DC1" w:rsidP="008B5C84">
            <w:pPr>
              <w:jc w:val="center"/>
              <w:rPr>
                <w:b/>
              </w:rPr>
            </w:pPr>
            <w:r w:rsidRPr="00917920">
              <w:rPr>
                <w:b/>
              </w:rPr>
              <w:t>P-</w:t>
            </w:r>
            <w:r>
              <w:rPr>
                <w:b/>
              </w:rPr>
              <w:t>6</w:t>
            </w:r>
          </w:p>
        </w:tc>
        <w:tc>
          <w:tcPr>
            <w:tcW w:w="4253" w:type="dxa"/>
          </w:tcPr>
          <w:p w:rsidR="00DC2DC1" w:rsidRDefault="00886311" w:rsidP="008B5C84">
            <w:r>
              <w:t>Dle polohy výkopu + výše uvedené skladby</w:t>
            </w:r>
          </w:p>
        </w:tc>
        <w:tc>
          <w:tcPr>
            <w:tcW w:w="850" w:type="dxa"/>
          </w:tcPr>
          <w:p w:rsidR="00DC2DC1" w:rsidRPr="00917920" w:rsidRDefault="00DC2DC1" w:rsidP="008B5C84">
            <w:pPr>
              <w:jc w:val="center"/>
            </w:pPr>
          </w:p>
        </w:tc>
        <w:tc>
          <w:tcPr>
            <w:tcW w:w="1131" w:type="dxa"/>
            <w:vMerge w:val="restart"/>
            <w:vAlign w:val="center"/>
          </w:tcPr>
          <w:p w:rsidR="00DC2DC1" w:rsidRDefault="00DC2DC1" w:rsidP="008B5C84">
            <w:pPr>
              <w:jc w:val="center"/>
            </w:pPr>
            <w:smartTag w:uri="urn:schemas-microsoft-com:office:smarttags" w:element="metricconverter">
              <w:smartTagPr>
                <w:attr w:name="ProductID" w:val="250 mm"/>
              </w:smartTagPr>
              <w:r>
                <w:t>250 mm</w:t>
              </w:r>
            </w:smartTag>
          </w:p>
        </w:tc>
        <w:tc>
          <w:tcPr>
            <w:tcW w:w="2303" w:type="dxa"/>
            <w:vMerge w:val="restart"/>
            <w:vAlign w:val="center"/>
          </w:tcPr>
          <w:p w:rsidR="00DC2DC1" w:rsidRPr="00FF2893" w:rsidRDefault="00DC2DC1" w:rsidP="00546884">
            <w:pPr>
              <w:jc w:val="center"/>
              <w:rPr>
                <w:b/>
              </w:rPr>
            </w:pPr>
            <w:r>
              <w:rPr>
                <w:b/>
              </w:rPr>
              <w:t xml:space="preserve">pouze v místech </w:t>
            </w:r>
            <w:r w:rsidR="00546884">
              <w:rPr>
                <w:b/>
              </w:rPr>
              <w:t>nové</w:t>
            </w:r>
            <w:r>
              <w:rPr>
                <w:b/>
              </w:rPr>
              <w:t xml:space="preserve"> ležaté kanalizace 1.PP</w:t>
            </w:r>
          </w:p>
        </w:tc>
      </w:tr>
      <w:tr w:rsidR="00DC2DC1" w:rsidTr="008B5C84">
        <w:tc>
          <w:tcPr>
            <w:tcW w:w="675" w:type="dxa"/>
            <w:vMerge/>
          </w:tcPr>
          <w:p w:rsidR="00DC2DC1" w:rsidRDefault="00DC2DC1" w:rsidP="008B5C84">
            <w:pPr>
              <w:jc w:val="center"/>
            </w:pPr>
          </w:p>
        </w:tc>
        <w:tc>
          <w:tcPr>
            <w:tcW w:w="4253" w:type="dxa"/>
          </w:tcPr>
          <w:p w:rsidR="00DC2DC1" w:rsidRDefault="00DC2DC1" w:rsidP="008B5C84">
            <w:r>
              <w:t>penetrace</w:t>
            </w:r>
          </w:p>
        </w:tc>
        <w:tc>
          <w:tcPr>
            <w:tcW w:w="850" w:type="dxa"/>
            <w:vAlign w:val="center"/>
          </w:tcPr>
          <w:p w:rsidR="00DC2DC1" w:rsidRPr="00917920" w:rsidRDefault="00DC2DC1" w:rsidP="008B5C84">
            <w:pPr>
              <w:jc w:val="center"/>
            </w:pPr>
          </w:p>
        </w:tc>
        <w:tc>
          <w:tcPr>
            <w:tcW w:w="1131" w:type="dxa"/>
            <w:vMerge/>
          </w:tcPr>
          <w:p w:rsidR="00DC2DC1" w:rsidRDefault="00DC2DC1" w:rsidP="008B5C84">
            <w:pPr>
              <w:jc w:val="center"/>
            </w:pPr>
          </w:p>
        </w:tc>
        <w:tc>
          <w:tcPr>
            <w:tcW w:w="2303" w:type="dxa"/>
            <w:vMerge/>
          </w:tcPr>
          <w:p w:rsidR="00DC2DC1" w:rsidRDefault="00DC2DC1" w:rsidP="008B5C84">
            <w:pPr>
              <w:jc w:val="center"/>
            </w:pPr>
          </w:p>
        </w:tc>
      </w:tr>
      <w:tr w:rsidR="00DC2DC1" w:rsidTr="008B5C84">
        <w:tc>
          <w:tcPr>
            <w:tcW w:w="675" w:type="dxa"/>
            <w:vMerge/>
          </w:tcPr>
          <w:p w:rsidR="00DC2DC1" w:rsidRDefault="00DC2DC1" w:rsidP="008B5C84">
            <w:pPr>
              <w:jc w:val="center"/>
            </w:pPr>
          </w:p>
        </w:tc>
        <w:tc>
          <w:tcPr>
            <w:tcW w:w="4253" w:type="dxa"/>
          </w:tcPr>
          <w:p w:rsidR="00DC2DC1" w:rsidRDefault="00DC2DC1" w:rsidP="008B5C84">
            <w:r>
              <w:t xml:space="preserve">nová betonová mazanina </w:t>
            </w:r>
          </w:p>
        </w:tc>
        <w:tc>
          <w:tcPr>
            <w:tcW w:w="850" w:type="dxa"/>
            <w:vAlign w:val="center"/>
          </w:tcPr>
          <w:p w:rsidR="00DC2DC1" w:rsidRDefault="00DC2DC1" w:rsidP="008B5C84">
            <w:pPr>
              <w:jc w:val="center"/>
            </w:pPr>
            <w:r>
              <w:t>100</w:t>
            </w:r>
          </w:p>
        </w:tc>
        <w:tc>
          <w:tcPr>
            <w:tcW w:w="1131" w:type="dxa"/>
            <w:vMerge/>
          </w:tcPr>
          <w:p w:rsidR="00DC2DC1" w:rsidRDefault="00DC2DC1" w:rsidP="008B5C84">
            <w:pPr>
              <w:jc w:val="center"/>
            </w:pPr>
          </w:p>
        </w:tc>
        <w:tc>
          <w:tcPr>
            <w:tcW w:w="2303" w:type="dxa"/>
            <w:vMerge/>
          </w:tcPr>
          <w:p w:rsidR="00DC2DC1" w:rsidRDefault="00DC2DC1" w:rsidP="008B5C84">
            <w:pPr>
              <w:jc w:val="center"/>
            </w:pPr>
          </w:p>
        </w:tc>
      </w:tr>
      <w:tr w:rsidR="00DC2DC1" w:rsidTr="008B5C84">
        <w:tc>
          <w:tcPr>
            <w:tcW w:w="675" w:type="dxa"/>
            <w:vMerge/>
          </w:tcPr>
          <w:p w:rsidR="00DC2DC1" w:rsidRDefault="00DC2DC1" w:rsidP="008B5C84">
            <w:pPr>
              <w:jc w:val="center"/>
            </w:pPr>
          </w:p>
        </w:tc>
        <w:tc>
          <w:tcPr>
            <w:tcW w:w="4253" w:type="dxa"/>
          </w:tcPr>
          <w:p w:rsidR="00DC2DC1" w:rsidRDefault="00DC2DC1" w:rsidP="008B5C84">
            <w:r>
              <w:t>přeplátování stávající hydroizolace v šíři min.200 mm</w:t>
            </w:r>
          </w:p>
        </w:tc>
        <w:tc>
          <w:tcPr>
            <w:tcW w:w="850" w:type="dxa"/>
            <w:vAlign w:val="center"/>
          </w:tcPr>
          <w:p w:rsidR="00DC2DC1" w:rsidRDefault="00DC2DC1" w:rsidP="008B5C84">
            <w:pPr>
              <w:jc w:val="center"/>
            </w:pPr>
            <w:r>
              <w:t>4</w:t>
            </w:r>
          </w:p>
        </w:tc>
        <w:tc>
          <w:tcPr>
            <w:tcW w:w="1131" w:type="dxa"/>
            <w:vMerge/>
          </w:tcPr>
          <w:p w:rsidR="00DC2DC1" w:rsidRDefault="00DC2DC1" w:rsidP="008B5C84">
            <w:pPr>
              <w:jc w:val="center"/>
            </w:pPr>
          </w:p>
        </w:tc>
        <w:tc>
          <w:tcPr>
            <w:tcW w:w="2303" w:type="dxa"/>
            <w:vMerge/>
          </w:tcPr>
          <w:p w:rsidR="00DC2DC1" w:rsidRDefault="00DC2DC1" w:rsidP="008B5C84">
            <w:pPr>
              <w:jc w:val="center"/>
            </w:pPr>
          </w:p>
        </w:tc>
      </w:tr>
      <w:tr w:rsidR="00DC2DC1" w:rsidTr="008B5C84">
        <w:tc>
          <w:tcPr>
            <w:tcW w:w="675" w:type="dxa"/>
            <w:vMerge/>
          </w:tcPr>
          <w:p w:rsidR="00DC2DC1" w:rsidRDefault="00DC2DC1" w:rsidP="008B5C84">
            <w:pPr>
              <w:jc w:val="center"/>
            </w:pPr>
          </w:p>
        </w:tc>
        <w:tc>
          <w:tcPr>
            <w:tcW w:w="4253" w:type="dxa"/>
          </w:tcPr>
          <w:p w:rsidR="00DC2DC1" w:rsidRDefault="00DC2DC1" w:rsidP="008B5C84">
            <w:r>
              <w:t>betonová deska z prostého betonu napojena pomocí trnů dl.500 mm a dvousložkového lepidla ,trny á25 cm vrtány do stávající desky</w:t>
            </w:r>
          </w:p>
        </w:tc>
        <w:tc>
          <w:tcPr>
            <w:tcW w:w="850" w:type="dxa"/>
            <w:vAlign w:val="center"/>
          </w:tcPr>
          <w:p w:rsidR="00DC2DC1" w:rsidRDefault="00E4679B" w:rsidP="008B5C84">
            <w:pPr>
              <w:jc w:val="center"/>
            </w:pPr>
            <w:r>
              <w:t>200</w:t>
            </w:r>
          </w:p>
        </w:tc>
        <w:tc>
          <w:tcPr>
            <w:tcW w:w="1131" w:type="dxa"/>
            <w:vMerge/>
          </w:tcPr>
          <w:p w:rsidR="00DC2DC1" w:rsidRDefault="00DC2DC1" w:rsidP="008B5C84">
            <w:pPr>
              <w:jc w:val="center"/>
            </w:pPr>
          </w:p>
        </w:tc>
        <w:tc>
          <w:tcPr>
            <w:tcW w:w="2303" w:type="dxa"/>
            <w:vMerge/>
          </w:tcPr>
          <w:p w:rsidR="00DC2DC1" w:rsidRDefault="00DC2DC1" w:rsidP="008B5C84">
            <w:pPr>
              <w:jc w:val="center"/>
            </w:pPr>
          </w:p>
        </w:tc>
      </w:tr>
      <w:tr w:rsidR="00DC2DC1" w:rsidTr="008B5C84">
        <w:tc>
          <w:tcPr>
            <w:tcW w:w="675" w:type="dxa"/>
            <w:vMerge/>
          </w:tcPr>
          <w:p w:rsidR="00DC2DC1" w:rsidRDefault="00DC2DC1" w:rsidP="008B5C84">
            <w:pPr>
              <w:jc w:val="center"/>
            </w:pPr>
          </w:p>
        </w:tc>
        <w:tc>
          <w:tcPr>
            <w:tcW w:w="4253" w:type="dxa"/>
          </w:tcPr>
          <w:p w:rsidR="00DC2DC1" w:rsidRDefault="00DC2DC1" w:rsidP="008B5C84">
            <w:r>
              <w:t>zásyp</w:t>
            </w:r>
          </w:p>
        </w:tc>
        <w:tc>
          <w:tcPr>
            <w:tcW w:w="850" w:type="dxa"/>
            <w:vAlign w:val="center"/>
          </w:tcPr>
          <w:p w:rsidR="00DC2DC1" w:rsidRDefault="00DC2DC1" w:rsidP="008B5C84">
            <w:pPr>
              <w:jc w:val="center"/>
            </w:pPr>
          </w:p>
        </w:tc>
        <w:tc>
          <w:tcPr>
            <w:tcW w:w="1131" w:type="dxa"/>
            <w:vMerge/>
          </w:tcPr>
          <w:p w:rsidR="00DC2DC1" w:rsidRDefault="00DC2DC1" w:rsidP="008B5C84">
            <w:pPr>
              <w:jc w:val="center"/>
            </w:pPr>
          </w:p>
        </w:tc>
        <w:tc>
          <w:tcPr>
            <w:tcW w:w="2303" w:type="dxa"/>
            <w:vMerge/>
          </w:tcPr>
          <w:p w:rsidR="00DC2DC1" w:rsidRDefault="00DC2DC1" w:rsidP="008B5C84">
            <w:pPr>
              <w:jc w:val="center"/>
            </w:pPr>
          </w:p>
        </w:tc>
      </w:tr>
    </w:tbl>
    <w:p w:rsidR="00DC2DC1" w:rsidRDefault="00DC2DC1" w:rsidP="007B263C">
      <w:pPr>
        <w:pStyle w:val="Bezmezer"/>
      </w:pPr>
    </w:p>
    <w:p w:rsidR="00DC2DC1" w:rsidRDefault="00DC2DC1">
      <w:pPr>
        <w:rPr>
          <w:kern w:val="24"/>
          <w:sz w:val="10"/>
          <w:szCs w:val="10"/>
        </w:rPr>
      </w:pPr>
    </w:p>
    <w:p w:rsidR="00DC2DC1" w:rsidRDefault="00DC2DC1">
      <w:pPr>
        <w:rPr>
          <w:kern w:val="24"/>
          <w:sz w:val="10"/>
          <w:szCs w:val="10"/>
        </w:rPr>
      </w:pPr>
    </w:p>
    <w:p w:rsidR="00DC2DC1" w:rsidRDefault="00DC2DC1" w:rsidP="002376AA">
      <w:pPr>
        <w:rPr>
          <w:sz w:val="10"/>
          <w:szCs w:val="10"/>
        </w:rPr>
      </w:pPr>
    </w:p>
    <w:p w:rsidR="00DC2DC1" w:rsidRDefault="00DC2DC1" w:rsidP="002376AA">
      <w:pPr>
        <w:rPr>
          <w:sz w:val="10"/>
          <w:szCs w:val="10"/>
        </w:rPr>
      </w:pPr>
    </w:p>
    <w:p w:rsidR="00DC2DC1" w:rsidRPr="0064273A" w:rsidRDefault="00DC2DC1" w:rsidP="002376AA">
      <w:pPr>
        <w:rPr>
          <w:sz w:val="10"/>
          <w:szCs w:val="10"/>
        </w:rPr>
      </w:pPr>
    </w:p>
    <w:p w:rsidR="00DC2DC1" w:rsidRDefault="00DC2DC1">
      <w:pPr>
        <w:rPr>
          <w:kern w:val="24"/>
          <w:sz w:val="10"/>
          <w:szCs w:val="10"/>
        </w:rPr>
      </w:pPr>
    </w:p>
    <w:p w:rsidR="00DC2DC1" w:rsidRDefault="00DC2DC1">
      <w:pPr>
        <w:rPr>
          <w:kern w:val="24"/>
          <w:sz w:val="10"/>
          <w:szCs w:val="10"/>
        </w:rPr>
      </w:pPr>
    </w:p>
    <w:p w:rsidR="00DC2DC1" w:rsidRDefault="00DC2DC1">
      <w:pPr>
        <w:rPr>
          <w:kern w:val="24"/>
          <w:sz w:val="10"/>
          <w:szCs w:val="10"/>
        </w:rPr>
      </w:pPr>
    </w:p>
    <w:p w:rsidR="00DC2DC1" w:rsidRPr="00227461" w:rsidRDefault="002A3EA6">
      <w:pPr>
        <w:rPr>
          <w:sz w:val="22"/>
          <w:szCs w:val="22"/>
        </w:rPr>
      </w:pPr>
      <w:r>
        <w:rPr>
          <w:kern w:val="24"/>
          <w:sz w:val="22"/>
          <w:szCs w:val="22"/>
        </w:rPr>
        <w:t xml:space="preserve">Datum  </w:t>
      </w:r>
      <w:r w:rsidR="00EC5606">
        <w:rPr>
          <w:kern w:val="24"/>
          <w:sz w:val="22"/>
          <w:szCs w:val="22"/>
        </w:rPr>
        <w:t>0</w:t>
      </w:r>
      <w:r w:rsidR="00E4679B">
        <w:rPr>
          <w:kern w:val="24"/>
          <w:sz w:val="22"/>
          <w:szCs w:val="22"/>
        </w:rPr>
        <w:t>5//2019</w:t>
      </w:r>
    </w:p>
    <w:sectPr w:rsidR="00DC2DC1" w:rsidRPr="00227461" w:rsidSect="00DA67D8">
      <w:pgSz w:w="11906" w:h="16838"/>
      <w:pgMar w:top="1134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B184F"/>
    <w:multiLevelType w:val="hybridMultilevel"/>
    <w:tmpl w:val="302C4DE8"/>
    <w:lvl w:ilvl="0" w:tplc="6EE003E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F76213"/>
    <w:multiLevelType w:val="hybridMultilevel"/>
    <w:tmpl w:val="71C64F2E"/>
    <w:lvl w:ilvl="0" w:tplc="B0C289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7D8"/>
    <w:rsid w:val="0000035E"/>
    <w:rsid w:val="00047DAD"/>
    <w:rsid w:val="000A536D"/>
    <w:rsid w:val="0012710A"/>
    <w:rsid w:val="00141D17"/>
    <w:rsid w:val="00172C4F"/>
    <w:rsid w:val="00227461"/>
    <w:rsid w:val="00232BF9"/>
    <w:rsid w:val="002376AA"/>
    <w:rsid w:val="00257EC0"/>
    <w:rsid w:val="00264E35"/>
    <w:rsid w:val="002A2B75"/>
    <w:rsid w:val="002A3EA6"/>
    <w:rsid w:val="00332D33"/>
    <w:rsid w:val="003A674A"/>
    <w:rsid w:val="003D10B0"/>
    <w:rsid w:val="003F3164"/>
    <w:rsid w:val="003F5F7E"/>
    <w:rsid w:val="00405E2D"/>
    <w:rsid w:val="00420311"/>
    <w:rsid w:val="0043025B"/>
    <w:rsid w:val="00465063"/>
    <w:rsid w:val="00465D05"/>
    <w:rsid w:val="004860B3"/>
    <w:rsid w:val="004C0A39"/>
    <w:rsid w:val="004C1AEE"/>
    <w:rsid w:val="004C61FA"/>
    <w:rsid w:val="004D303F"/>
    <w:rsid w:val="00524B38"/>
    <w:rsid w:val="00546884"/>
    <w:rsid w:val="00565B38"/>
    <w:rsid w:val="005C70D8"/>
    <w:rsid w:val="005E0462"/>
    <w:rsid w:val="0064273A"/>
    <w:rsid w:val="00650A38"/>
    <w:rsid w:val="00657FAB"/>
    <w:rsid w:val="0069356A"/>
    <w:rsid w:val="006A3C92"/>
    <w:rsid w:val="006E75A2"/>
    <w:rsid w:val="00754C80"/>
    <w:rsid w:val="00760A67"/>
    <w:rsid w:val="00770630"/>
    <w:rsid w:val="00797D2F"/>
    <w:rsid w:val="007B263C"/>
    <w:rsid w:val="007F1C3A"/>
    <w:rsid w:val="00814CE3"/>
    <w:rsid w:val="00886311"/>
    <w:rsid w:val="008B5C84"/>
    <w:rsid w:val="008D1FA6"/>
    <w:rsid w:val="00904C19"/>
    <w:rsid w:val="00917920"/>
    <w:rsid w:val="00925E37"/>
    <w:rsid w:val="0096101E"/>
    <w:rsid w:val="009B4F83"/>
    <w:rsid w:val="009E162F"/>
    <w:rsid w:val="009E1676"/>
    <w:rsid w:val="00A146DE"/>
    <w:rsid w:val="00A2375B"/>
    <w:rsid w:val="00A738D7"/>
    <w:rsid w:val="00AF3F36"/>
    <w:rsid w:val="00B1359C"/>
    <w:rsid w:val="00C655A6"/>
    <w:rsid w:val="00C86EE1"/>
    <w:rsid w:val="00CD30FA"/>
    <w:rsid w:val="00DA67D8"/>
    <w:rsid w:val="00DC2DC1"/>
    <w:rsid w:val="00DD506B"/>
    <w:rsid w:val="00DE63EB"/>
    <w:rsid w:val="00E02003"/>
    <w:rsid w:val="00E06D3B"/>
    <w:rsid w:val="00E4679B"/>
    <w:rsid w:val="00E9373B"/>
    <w:rsid w:val="00EA6F03"/>
    <w:rsid w:val="00EB1872"/>
    <w:rsid w:val="00EB68C2"/>
    <w:rsid w:val="00EC35F9"/>
    <w:rsid w:val="00EC5606"/>
    <w:rsid w:val="00ED033B"/>
    <w:rsid w:val="00ED6AF0"/>
    <w:rsid w:val="00EF2C4E"/>
    <w:rsid w:val="00F80AA0"/>
    <w:rsid w:val="00F92DCE"/>
    <w:rsid w:val="00FA3A85"/>
    <w:rsid w:val="00FB12C2"/>
    <w:rsid w:val="00FF2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4679B"/>
    <w:rPr>
      <w:rFonts w:ascii="Arial" w:hAnsi="Arial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basedOn w:val="Normln"/>
    <w:autoRedefine/>
    <w:uiPriority w:val="99"/>
    <w:qFormat/>
    <w:rsid w:val="007B263C"/>
    <w:rPr>
      <w:kern w:val="24"/>
    </w:rPr>
  </w:style>
  <w:style w:type="paragraph" w:styleId="Zkladntext">
    <w:name w:val="Body Text"/>
    <w:basedOn w:val="Normln"/>
    <w:link w:val="ZkladntextChar"/>
    <w:uiPriority w:val="99"/>
    <w:rsid w:val="00DA67D8"/>
    <w:pPr>
      <w:jc w:val="both"/>
    </w:pPr>
    <w:rPr>
      <w:sz w:val="22"/>
      <w:szCs w:val="20"/>
    </w:rPr>
  </w:style>
  <w:style w:type="character" w:customStyle="1" w:styleId="ZkladntextChar">
    <w:name w:val="Základní text Char"/>
    <w:link w:val="Zkladntext"/>
    <w:uiPriority w:val="99"/>
    <w:locked/>
    <w:rsid w:val="00DA67D8"/>
    <w:rPr>
      <w:rFonts w:ascii="Arial" w:hAnsi="Arial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9356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9356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4679B"/>
    <w:rPr>
      <w:rFonts w:ascii="Arial" w:hAnsi="Arial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basedOn w:val="Normln"/>
    <w:autoRedefine/>
    <w:uiPriority w:val="99"/>
    <w:qFormat/>
    <w:rsid w:val="007B263C"/>
    <w:rPr>
      <w:kern w:val="24"/>
    </w:rPr>
  </w:style>
  <w:style w:type="paragraph" w:styleId="Zkladntext">
    <w:name w:val="Body Text"/>
    <w:basedOn w:val="Normln"/>
    <w:link w:val="ZkladntextChar"/>
    <w:uiPriority w:val="99"/>
    <w:rsid w:val="00DA67D8"/>
    <w:pPr>
      <w:jc w:val="both"/>
    </w:pPr>
    <w:rPr>
      <w:sz w:val="22"/>
      <w:szCs w:val="20"/>
    </w:rPr>
  </w:style>
  <w:style w:type="character" w:customStyle="1" w:styleId="ZkladntextChar">
    <w:name w:val="Základní text Char"/>
    <w:link w:val="Zkladntext"/>
    <w:uiPriority w:val="99"/>
    <w:locked/>
    <w:rsid w:val="00DA67D8"/>
    <w:rPr>
      <w:rFonts w:ascii="Arial" w:hAnsi="Arial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9356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935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A66FBF610164449D505257A7874C17" ma:contentTypeVersion="13" ma:contentTypeDescription="Vytvoří nový dokument" ma:contentTypeScope="" ma:versionID="879e3ba95dc3890cc1c854953cc5621d">
  <xsd:schema xmlns:xsd="http://www.w3.org/2001/XMLSchema" xmlns:xs="http://www.w3.org/2001/XMLSchema" xmlns:p="http://schemas.microsoft.com/office/2006/metadata/properties" xmlns:ns2="564a8f93-23a7-41c3-b5f3-9ee0bb2cc1ac" xmlns:ns3="92ee39e7-597d-4923-889a-3b0d9a9919d2" targetNamespace="http://schemas.microsoft.com/office/2006/metadata/properties" ma:root="true" ma:fieldsID="82b4918a02e285a92a302aeacc5c0fa7" ns2:_="" ns3:_="">
    <xsd:import namespace="564a8f93-23a7-41c3-b5f3-9ee0bb2cc1ac"/>
    <xsd:import namespace="92ee39e7-597d-4923-889a-3b0d9a9919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CR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4a8f93-23a7-41c3-b5f3-9ee0bb2cc1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Značky obrázků" ma:readOnly="false" ma:fieldId="{5cf76f15-5ced-4ddc-b409-7134ff3c332f}" ma:taxonomyMulti="true" ma:sspId="ede2c221-80ea-42f2-a6ce-7f19966b5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e39e7-597d-4923-889a-3b0d9a9919d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fcce286-703d-4bce-9993-4a113ec13f4a}" ma:internalName="TaxCatchAll" ma:showField="CatchAllData" ma:web="92ee39e7-597d-4923-889a-3b0d9a9919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5C6D47-16E9-4541-8788-C3ECAEB41589}"/>
</file>

<file path=customXml/itemProps2.xml><?xml version="1.0" encoding="utf-8"?>
<ds:datastoreItem xmlns:ds="http://schemas.openxmlformats.org/officeDocument/2006/customXml" ds:itemID="{B43219AE-4A50-4AB1-9E26-A1424F0C679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546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SPECIFIKACE - SKLADBY PODLAHOVÝCH KONSTRUKCÍ</vt:lpstr>
    </vt:vector>
  </TitlesOfParts>
  <Company/>
  <LinksUpToDate>false</LinksUpToDate>
  <CharactersWithSpaces>3761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SPECIFIKACE - SKLADBY PODLAHOVÝCH KONSTRUKCÍ</dc:title>
  <dc:subject/>
  <dc:creator>Stanislav Heidler</dc:creator>
  <cp:keywords/>
  <dc:description/>
  <cp:lastModifiedBy>matej</cp:lastModifiedBy>
  <cp:revision>7</cp:revision>
  <cp:lastPrinted>2019-06-02T08:12:00Z</cp:lastPrinted>
  <dcterms:created xsi:type="dcterms:W3CDTF">2019-06-02T06:58:00Z</dcterms:created>
  <dcterms:modified xsi:type="dcterms:W3CDTF">2020-06-02T13:55:00Z</dcterms:modified>
</cp:coreProperties>
</file>